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AEFC" w14:textId="0C3C4139" w:rsidR="00822859" w:rsidRDefault="00822859" w:rsidP="00F510F4">
      <w:pPr>
        <w:jc w:val="center"/>
        <w:rPr>
          <w:rFonts w:ascii="Calibri" w:hAnsi="Calibri"/>
          <w:b/>
          <w:sz w:val="28"/>
          <w:szCs w:val="28"/>
        </w:rPr>
      </w:pPr>
      <w:bookmarkStart w:id="0" w:name="_Hlk84859531"/>
      <w:r w:rsidRPr="00822859">
        <w:rPr>
          <w:rFonts w:ascii="Calibri" w:hAnsi="Calibri"/>
          <w:b/>
          <w:noProof/>
          <w:sz w:val="28"/>
          <w:szCs w:val="28"/>
        </w:rPr>
        <w:drawing>
          <wp:inline distT="0" distB="0" distL="0" distR="0" wp14:anchorId="40E78C4E" wp14:editId="7E9EEA77">
            <wp:extent cx="2066925" cy="11978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736" cy="1220370"/>
                    </a:xfrm>
                    <a:prstGeom prst="rect">
                      <a:avLst/>
                    </a:prstGeom>
                  </pic:spPr>
                </pic:pic>
              </a:graphicData>
            </a:graphic>
          </wp:inline>
        </w:drawing>
      </w:r>
    </w:p>
    <w:p w14:paraId="1DE8F436" w14:textId="2941B5BB" w:rsidR="00F510F4" w:rsidRPr="00822859" w:rsidRDefault="00F510F4" w:rsidP="00F510F4">
      <w:pPr>
        <w:jc w:val="center"/>
        <w:rPr>
          <w:rFonts w:ascii="Calibri" w:hAnsi="Calibri"/>
          <w:b/>
          <w:bCs/>
          <w:sz w:val="24"/>
          <w:szCs w:val="28"/>
        </w:rPr>
      </w:pPr>
      <w:r>
        <w:rPr>
          <w:rFonts w:ascii="Calibri" w:hAnsi="Calibri"/>
          <w:b/>
          <w:sz w:val="28"/>
          <w:szCs w:val="28"/>
        </w:rPr>
        <w:t>CREIGHTON UNIVERSITY</w:t>
      </w:r>
      <w:r>
        <w:rPr>
          <w:rFonts w:ascii="Calibri" w:hAnsi="Calibri"/>
          <w:b/>
          <w:sz w:val="28"/>
          <w:szCs w:val="28"/>
        </w:rPr>
        <w:br/>
      </w:r>
      <w:r w:rsidR="0027532B" w:rsidRPr="0027532B">
        <w:rPr>
          <w:b/>
          <w:sz w:val="28"/>
          <w:szCs w:val="28"/>
        </w:rPr>
        <w:t xml:space="preserve">Dual Degree Programs (Existing Programs) Proposal </w:t>
      </w:r>
      <w:r w:rsidR="00807E3E">
        <w:rPr>
          <w:b/>
          <w:sz w:val="28"/>
          <w:szCs w:val="28"/>
        </w:rPr>
        <w:t>Template</w:t>
      </w:r>
    </w:p>
    <w:p w14:paraId="186C353C" w14:textId="77777777" w:rsidR="0027532B" w:rsidRDefault="0027532B" w:rsidP="00703706">
      <w:pPr>
        <w:spacing w:beforeLines="50" w:before="120" w:afterLines="50" w:after="120" w:line="480" w:lineRule="auto"/>
        <w:rPr>
          <w:rFonts w:ascii="Calibri" w:hAnsi="Calibri"/>
        </w:rPr>
      </w:pPr>
      <w:r>
        <w:rPr>
          <w:rFonts w:ascii="Calibri" w:hAnsi="Calibri"/>
        </w:rPr>
        <w:t>Name of Program: _____________________________________________________________</w:t>
      </w:r>
    </w:p>
    <w:p w14:paraId="0A42ECBB" w14:textId="77777777" w:rsidR="0027532B" w:rsidRDefault="0027532B" w:rsidP="00703706">
      <w:pPr>
        <w:spacing w:beforeLines="50" w:before="120" w:afterLines="50" w:after="120" w:line="480" w:lineRule="auto"/>
        <w:rPr>
          <w:rFonts w:ascii="Calibri" w:hAnsi="Calibri"/>
        </w:rPr>
      </w:pPr>
      <w:r>
        <w:rPr>
          <w:rFonts w:ascii="Calibri" w:hAnsi="Calibri"/>
        </w:rPr>
        <w:t>Program Champion(s</w:t>
      </w:r>
      <w:proofErr w:type="gramStart"/>
      <w:r>
        <w:rPr>
          <w:rFonts w:ascii="Calibri" w:hAnsi="Calibri"/>
        </w:rPr>
        <w:t>):_</w:t>
      </w:r>
      <w:proofErr w:type="gramEnd"/>
      <w:r>
        <w:rPr>
          <w:rFonts w:ascii="Calibri" w:hAnsi="Calibri"/>
        </w:rPr>
        <w:t>__________________________________________________________________</w:t>
      </w:r>
    </w:p>
    <w:p w14:paraId="448082AC" w14:textId="77777777" w:rsidR="0027532B" w:rsidRDefault="0027532B" w:rsidP="00703706">
      <w:pPr>
        <w:spacing w:beforeLines="50" w:before="120" w:afterLines="50" w:after="120" w:line="480" w:lineRule="auto"/>
        <w:rPr>
          <w:rFonts w:ascii="Calibri" w:hAnsi="Calibri"/>
        </w:rPr>
      </w:pPr>
      <w:r>
        <w:rPr>
          <w:rFonts w:ascii="Calibri" w:hAnsi="Calibri"/>
        </w:rPr>
        <w:t>College/School(s</w:t>
      </w:r>
      <w:proofErr w:type="gramStart"/>
      <w:r>
        <w:rPr>
          <w:rFonts w:ascii="Calibri" w:hAnsi="Calibri"/>
        </w:rPr>
        <w:t>):_</w:t>
      </w:r>
      <w:proofErr w:type="gramEnd"/>
      <w:r>
        <w:rPr>
          <w:rFonts w:ascii="Calibri" w:hAnsi="Calibri"/>
        </w:rPr>
        <w:t>_____________________________________________________________________</w:t>
      </w:r>
    </w:p>
    <w:p w14:paraId="1121D7EE" w14:textId="77777777" w:rsidR="0027532B" w:rsidRDefault="0027532B" w:rsidP="00703706">
      <w:pPr>
        <w:spacing w:beforeLines="50" w:before="120" w:afterLines="50" w:after="120" w:line="480" w:lineRule="auto"/>
        <w:rPr>
          <w:rFonts w:ascii="Calibri" w:hAnsi="Calibri"/>
        </w:rPr>
      </w:pPr>
      <w:r>
        <w:rPr>
          <w:rFonts w:ascii="Calibri" w:hAnsi="Calibri"/>
        </w:rPr>
        <w:t xml:space="preserve">Department/Division: </w:t>
      </w:r>
      <w:r>
        <w:rPr>
          <w:rFonts w:ascii="Calibri" w:hAnsi="Calibri"/>
        </w:rPr>
        <w:softHyphen/>
      </w:r>
      <w:r>
        <w:rPr>
          <w:rFonts w:ascii="Calibri" w:hAnsi="Calibri"/>
        </w:rPr>
        <w:softHyphen/>
      </w:r>
      <w:r>
        <w:rPr>
          <w:rFonts w:ascii="Calibri" w:hAnsi="Calibri"/>
        </w:rPr>
        <w:softHyphen/>
        <w:t>__________________________________________________________________</w:t>
      </w:r>
    </w:p>
    <w:p w14:paraId="5A6577F6" w14:textId="77777777" w:rsidR="0027532B" w:rsidRDefault="0027532B" w:rsidP="00703706">
      <w:pPr>
        <w:spacing w:beforeLines="50" w:before="120" w:afterLines="50" w:after="120" w:line="480" w:lineRule="auto"/>
        <w:rPr>
          <w:rFonts w:ascii="Calibri" w:hAnsi="Calibri"/>
        </w:rPr>
      </w:pPr>
      <w:r>
        <w:rPr>
          <w:rFonts w:ascii="Calibri" w:hAnsi="Calibri"/>
        </w:rPr>
        <w:t>Proposed Start Date: _________________________________</w:t>
      </w:r>
    </w:p>
    <w:p w14:paraId="0B7DE1BC" w14:textId="3195D15D" w:rsidR="0027532B" w:rsidRDefault="0027532B" w:rsidP="00B83489">
      <w:pPr>
        <w:spacing w:beforeLines="50" w:before="120" w:afterLines="50" w:after="120" w:line="240" w:lineRule="auto"/>
        <w:rPr>
          <w:rFonts w:ascii="Calibri" w:hAnsi="Calibri"/>
          <w:sz w:val="20"/>
        </w:rPr>
      </w:pPr>
      <w:r w:rsidRPr="00B83489">
        <w:rPr>
          <w:rFonts w:ascii="Calibri" w:hAnsi="Calibri"/>
          <w:b/>
          <w:bCs/>
          <w:u w:val="single"/>
        </w:rPr>
        <w:t>Program Type (select one)</w:t>
      </w:r>
      <w:r>
        <w:rPr>
          <w:rFonts w:ascii="Calibri" w:hAnsi="Calibri"/>
        </w:rPr>
        <w:tab/>
      </w:r>
      <w:r>
        <w:rPr>
          <w:rFonts w:ascii="Calibri" w:hAnsi="Calibri"/>
        </w:rPr>
        <w:br/>
      </w:r>
      <w:r w:rsidR="00B83489">
        <w:rPr>
          <w:rFonts w:ascii="Calibri" w:hAnsi="Calibri" w:cs="Calibri"/>
        </w:rPr>
        <w:t>□</w:t>
      </w:r>
      <w:r w:rsidR="00B83489">
        <w:rPr>
          <w:rFonts w:ascii="Calibri" w:hAnsi="Calibri"/>
        </w:rPr>
        <w:tab/>
      </w:r>
      <w:r w:rsidRPr="00497546">
        <w:rPr>
          <w:rFonts w:ascii="Calibri" w:hAnsi="Calibri"/>
        </w:rPr>
        <w:t xml:space="preserve">Bachelor’s </w:t>
      </w:r>
      <w:r w:rsidRPr="00BC1734">
        <w:rPr>
          <w:rFonts w:ascii="Calibri" w:hAnsi="Calibri"/>
        </w:rPr>
        <w:t>Degree (</w:t>
      </w:r>
      <w:r>
        <w:rPr>
          <w:rFonts w:ascii="Calibri" w:hAnsi="Calibri"/>
          <w:sz w:val="20"/>
        </w:rPr>
        <w:sym w:font="Symbol" w:char="F0A0"/>
      </w:r>
      <w:r>
        <w:rPr>
          <w:rFonts w:ascii="Calibri" w:hAnsi="Calibri"/>
          <w:sz w:val="20"/>
        </w:rPr>
        <w:t xml:space="preserve"> BS    </w:t>
      </w:r>
      <w:r>
        <w:rPr>
          <w:rFonts w:ascii="Calibri" w:hAnsi="Calibri"/>
          <w:sz w:val="20"/>
        </w:rPr>
        <w:sym w:font="Symbol" w:char="F0A0"/>
      </w:r>
      <w:r>
        <w:rPr>
          <w:rFonts w:ascii="Calibri" w:hAnsi="Calibri"/>
          <w:sz w:val="20"/>
        </w:rPr>
        <w:t xml:space="preserve"> BA)</w:t>
      </w:r>
      <w:r>
        <w:rPr>
          <w:rFonts w:ascii="Calibri" w:hAnsi="Calibri"/>
        </w:rPr>
        <w:tab/>
      </w:r>
      <w:r w:rsidR="00B83489">
        <w:rPr>
          <w:rFonts w:ascii="Calibri" w:hAnsi="Calibri"/>
        </w:rPr>
        <w:br/>
      </w:r>
      <w:r w:rsidR="00B83489">
        <w:rPr>
          <w:rFonts w:ascii="Calibri" w:hAnsi="Calibri" w:cs="Calibri"/>
        </w:rPr>
        <w:t>□</w:t>
      </w:r>
      <w:r w:rsidR="00B83489">
        <w:rPr>
          <w:rFonts w:ascii="Calibri" w:hAnsi="Calibri" w:cs="Calibri"/>
        </w:rPr>
        <w:tab/>
      </w:r>
      <w:r w:rsidRPr="00497546">
        <w:rPr>
          <w:rFonts w:ascii="Calibri" w:hAnsi="Calibri"/>
        </w:rPr>
        <w:t>Graduate Certificate</w:t>
      </w:r>
      <w:r>
        <w:rPr>
          <w:rFonts w:ascii="Calibri" w:hAnsi="Calibri"/>
        </w:rPr>
        <w:tab/>
      </w:r>
      <w:r w:rsidR="00B83489">
        <w:rPr>
          <w:rFonts w:ascii="Calibri" w:hAnsi="Calibri"/>
        </w:rPr>
        <w:br/>
      </w:r>
      <w:r w:rsidR="00B83489">
        <w:rPr>
          <w:rFonts w:ascii="Calibri" w:hAnsi="Calibri" w:cs="Calibri"/>
        </w:rPr>
        <w:t>□</w:t>
      </w:r>
      <w:r w:rsidR="00B83489">
        <w:rPr>
          <w:rFonts w:ascii="Calibri" w:hAnsi="Calibri"/>
        </w:rPr>
        <w:tab/>
      </w:r>
      <w:r w:rsidRPr="00B83489">
        <w:rPr>
          <w:rFonts w:ascii="Calibri" w:hAnsi="Calibri"/>
        </w:rPr>
        <w:t>Graduate Degree</w:t>
      </w:r>
      <w:r w:rsidRPr="00B83489">
        <w:rPr>
          <w:rFonts w:ascii="Calibri" w:hAnsi="Calibri"/>
        </w:rPr>
        <w:tab/>
      </w:r>
      <w:r>
        <w:sym w:font="Symbol" w:char="F0A0"/>
      </w:r>
      <w:r w:rsidRPr="00B83489">
        <w:rPr>
          <w:rFonts w:ascii="Calibri" w:hAnsi="Calibri"/>
          <w:sz w:val="20"/>
        </w:rPr>
        <w:t xml:space="preserve"> MS    </w:t>
      </w:r>
      <w:r>
        <w:sym w:font="Symbol" w:char="F0A0"/>
      </w:r>
      <w:r w:rsidRPr="00B83489">
        <w:rPr>
          <w:rFonts w:ascii="Calibri" w:hAnsi="Calibri"/>
          <w:sz w:val="20"/>
        </w:rPr>
        <w:t xml:space="preserve"> MA    </w:t>
      </w:r>
      <w:r>
        <w:sym w:font="Symbol" w:char="F0A0"/>
      </w:r>
      <w:r w:rsidRPr="00B83489">
        <w:rPr>
          <w:rFonts w:ascii="Calibri" w:hAnsi="Calibri"/>
          <w:sz w:val="20"/>
        </w:rPr>
        <w:t xml:space="preserve"> PhD    </w:t>
      </w:r>
      <w:r>
        <w:sym w:font="Symbol" w:char="F0A0"/>
      </w:r>
      <w:r w:rsidRPr="00B83489">
        <w:rPr>
          <w:rFonts w:ascii="Calibri" w:hAnsi="Calibri"/>
          <w:sz w:val="20"/>
        </w:rPr>
        <w:t xml:space="preserve"> Other _____</w:t>
      </w:r>
    </w:p>
    <w:p w14:paraId="5B8DB99F" w14:textId="10A26E16" w:rsidR="00B83489" w:rsidRDefault="00B83489" w:rsidP="00B83489">
      <w:pPr>
        <w:spacing w:beforeLines="50" w:before="120" w:afterLines="50" w:after="120" w:line="240" w:lineRule="auto"/>
        <w:rPr>
          <w:rFonts w:ascii="Calibri" w:hAnsi="Calibri"/>
          <w:sz w:val="20"/>
        </w:rPr>
      </w:pPr>
    </w:p>
    <w:p w14:paraId="4265FB63" w14:textId="77777777" w:rsidR="00B83489" w:rsidRPr="00B83489" w:rsidRDefault="00B83489" w:rsidP="00B83489">
      <w:pPr>
        <w:spacing w:beforeLines="50" w:before="120" w:afterLines="50" w:after="120" w:line="240" w:lineRule="auto"/>
        <w:rPr>
          <w:rFonts w:ascii="Calibri" w:hAnsi="Calibri"/>
          <w:sz w:val="20"/>
        </w:rPr>
      </w:pPr>
    </w:p>
    <w:tbl>
      <w:tblPr>
        <w:tblStyle w:val="TableGrid"/>
        <w:tblW w:w="9355" w:type="dxa"/>
        <w:tblLook w:val="04A0" w:firstRow="1" w:lastRow="0" w:firstColumn="1" w:lastColumn="0" w:noHBand="0" w:noVBand="1"/>
      </w:tblPr>
      <w:tblGrid>
        <w:gridCol w:w="2945"/>
        <w:gridCol w:w="2654"/>
        <w:gridCol w:w="3167"/>
        <w:gridCol w:w="589"/>
      </w:tblGrid>
      <w:tr w:rsidR="00B83489" w:rsidRPr="000E7080" w14:paraId="2D19B31F" w14:textId="77777777" w:rsidTr="00B83489">
        <w:trPr>
          <w:trHeight w:hRule="exact" w:val="730"/>
        </w:trPr>
        <w:tc>
          <w:tcPr>
            <w:tcW w:w="2945" w:type="dxa"/>
            <w:shd w:val="clear" w:color="auto" w:fill="D9D9D9" w:themeFill="background1" w:themeFillShade="D9"/>
          </w:tcPr>
          <w:bookmarkEnd w:id="0"/>
          <w:p w14:paraId="76509D46" w14:textId="14457065" w:rsidR="00B83489" w:rsidRPr="000E7080" w:rsidRDefault="00B83489" w:rsidP="00703706">
            <w:pPr>
              <w:spacing w:beforeLines="50" w:before="120" w:afterLines="50" w:after="120"/>
              <w:rPr>
                <w:rFonts w:ascii="Calibri" w:hAnsi="Calibri"/>
                <w:b/>
                <w:bCs/>
                <w:szCs w:val="24"/>
              </w:rPr>
            </w:pPr>
            <w:r>
              <w:rPr>
                <w:rFonts w:ascii="Calibri" w:hAnsi="Calibri"/>
                <w:b/>
                <w:bCs/>
                <w:szCs w:val="24"/>
              </w:rPr>
              <w:t>Approvals</w:t>
            </w:r>
          </w:p>
        </w:tc>
        <w:tc>
          <w:tcPr>
            <w:tcW w:w="2654" w:type="dxa"/>
            <w:shd w:val="clear" w:color="auto" w:fill="D9D9D9" w:themeFill="background1" w:themeFillShade="D9"/>
          </w:tcPr>
          <w:p w14:paraId="0DAE7973" w14:textId="77777777" w:rsidR="00B83489" w:rsidRPr="000E7080" w:rsidRDefault="00B83489" w:rsidP="00703706">
            <w:pPr>
              <w:spacing w:beforeLines="50" w:before="120" w:afterLines="50" w:after="120"/>
              <w:rPr>
                <w:rFonts w:ascii="Calibri" w:hAnsi="Calibri"/>
                <w:b/>
                <w:bCs/>
                <w:szCs w:val="24"/>
              </w:rPr>
            </w:pPr>
            <w:r>
              <w:rPr>
                <w:rFonts w:ascii="Calibri" w:hAnsi="Calibri"/>
                <w:b/>
                <w:bCs/>
                <w:szCs w:val="24"/>
              </w:rPr>
              <w:t>Approved/Not Approved</w:t>
            </w:r>
          </w:p>
        </w:tc>
        <w:tc>
          <w:tcPr>
            <w:tcW w:w="3167" w:type="dxa"/>
            <w:shd w:val="clear" w:color="auto" w:fill="D9D9D9" w:themeFill="background1" w:themeFillShade="D9"/>
          </w:tcPr>
          <w:p w14:paraId="7975DD5B" w14:textId="77777777" w:rsidR="00B83489" w:rsidRPr="000E7080" w:rsidRDefault="00B83489" w:rsidP="00703706">
            <w:pPr>
              <w:spacing w:beforeLines="50" w:before="120" w:afterLines="50" w:after="120"/>
              <w:rPr>
                <w:rFonts w:ascii="Calibri" w:hAnsi="Calibri"/>
                <w:b/>
                <w:bCs/>
                <w:szCs w:val="24"/>
              </w:rPr>
            </w:pPr>
            <w:r>
              <w:rPr>
                <w:rFonts w:ascii="Calibri" w:hAnsi="Calibri"/>
                <w:b/>
                <w:bCs/>
                <w:szCs w:val="24"/>
              </w:rPr>
              <w:t xml:space="preserve">Representative </w:t>
            </w:r>
            <w:r w:rsidRPr="000E7080">
              <w:rPr>
                <w:rFonts w:ascii="Calibri" w:hAnsi="Calibri"/>
                <w:b/>
                <w:bCs/>
                <w:szCs w:val="24"/>
              </w:rPr>
              <w:t>Signature &amp; Date</w:t>
            </w:r>
          </w:p>
        </w:tc>
        <w:tc>
          <w:tcPr>
            <w:tcW w:w="589" w:type="dxa"/>
            <w:shd w:val="clear" w:color="auto" w:fill="D9D9D9" w:themeFill="background1" w:themeFillShade="D9"/>
          </w:tcPr>
          <w:p w14:paraId="39B9EF2F" w14:textId="77777777" w:rsidR="00B83489" w:rsidRDefault="00B83489" w:rsidP="00703706">
            <w:pPr>
              <w:spacing w:beforeLines="50" w:before="120" w:afterLines="50" w:after="120"/>
              <w:rPr>
                <w:rFonts w:ascii="Calibri" w:hAnsi="Calibri"/>
                <w:b/>
                <w:bCs/>
                <w:szCs w:val="24"/>
              </w:rPr>
            </w:pPr>
            <w:r>
              <w:rPr>
                <w:rFonts w:ascii="Calibri" w:hAnsi="Calibri"/>
                <w:b/>
                <w:bCs/>
                <w:szCs w:val="24"/>
              </w:rPr>
              <w:t>N/A</w:t>
            </w:r>
          </w:p>
        </w:tc>
      </w:tr>
      <w:tr w:rsidR="00B83489" w14:paraId="52B656A0" w14:textId="77777777" w:rsidTr="00B83489">
        <w:trPr>
          <w:trHeight w:hRule="exact" w:val="667"/>
        </w:trPr>
        <w:tc>
          <w:tcPr>
            <w:tcW w:w="2945" w:type="dxa"/>
          </w:tcPr>
          <w:p w14:paraId="4DF965F5" w14:textId="314D9587" w:rsidR="00B83489" w:rsidRPr="00DB3F3F" w:rsidRDefault="00B83489" w:rsidP="00703706">
            <w:pPr>
              <w:spacing w:beforeLines="50" w:before="120" w:afterLines="50" w:after="120"/>
              <w:rPr>
                <w:rFonts w:ascii="Calibri" w:hAnsi="Calibri"/>
                <w:b/>
                <w:bCs/>
                <w:sz w:val="20"/>
              </w:rPr>
            </w:pPr>
            <w:r>
              <w:rPr>
                <w:rFonts w:ascii="Calibri" w:hAnsi="Calibri"/>
                <w:b/>
                <w:bCs/>
                <w:sz w:val="20"/>
              </w:rPr>
              <w:t>Department Chair</w:t>
            </w:r>
          </w:p>
        </w:tc>
        <w:tc>
          <w:tcPr>
            <w:tcW w:w="2654" w:type="dxa"/>
          </w:tcPr>
          <w:p w14:paraId="73C93C98" w14:textId="77777777" w:rsidR="00B83489" w:rsidRDefault="00B83489" w:rsidP="00703706">
            <w:pPr>
              <w:spacing w:beforeLines="50" w:before="120" w:afterLines="50" w:after="120"/>
              <w:rPr>
                <w:rFonts w:ascii="Calibri" w:hAnsi="Calibri"/>
                <w:sz w:val="20"/>
              </w:rPr>
            </w:pPr>
          </w:p>
        </w:tc>
        <w:tc>
          <w:tcPr>
            <w:tcW w:w="3167" w:type="dxa"/>
          </w:tcPr>
          <w:p w14:paraId="0A269632" w14:textId="77777777" w:rsidR="00B83489" w:rsidRDefault="00B83489" w:rsidP="00703706">
            <w:pPr>
              <w:spacing w:beforeLines="50" w:before="120" w:afterLines="50" w:after="120"/>
              <w:rPr>
                <w:rFonts w:ascii="Calibri" w:hAnsi="Calibri"/>
                <w:sz w:val="20"/>
              </w:rPr>
            </w:pPr>
          </w:p>
        </w:tc>
        <w:tc>
          <w:tcPr>
            <w:tcW w:w="589" w:type="dxa"/>
          </w:tcPr>
          <w:p w14:paraId="055CC320" w14:textId="77777777" w:rsidR="00B83489" w:rsidRDefault="00B83489" w:rsidP="00703706">
            <w:pPr>
              <w:spacing w:beforeLines="50" w:before="120" w:afterLines="50" w:after="120"/>
              <w:rPr>
                <w:rFonts w:ascii="Calibri" w:hAnsi="Calibri"/>
                <w:sz w:val="20"/>
              </w:rPr>
            </w:pPr>
          </w:p>
        </w:tc>
      </w:tr>
      <w:tr w:rsidR="00B83489" w14:paraId="36A9D1F1" w14:textId="77777777" w:rsidTr="00B83489">
        <w:trPr>
          <w:trHeight w:hRule="exact" w:val="685"/>
        </w:trPr>
        <w:tc>
          <w:tcPr>
            <w:tcW w:w="2945" w:type="dxa"/>
          </w:tcPr>
          <w:p w14:paraId="38261436" w14:textId="6A601C4C" w:rsidR="00B83489" w:rsidRDefault="00B83489" w:rsidP="00703706">
            <w:pPr>
              <w:spacing w:beforeLines="50" w:before="120" w:afterLines="50" w:after="120"/>
              <w:rPr>
                <w:rFonts w:ascii="Calibri" w:hAnsi="Calibri"/>
                <w:b/>
                <w:bCs/>
                <w:sz w:val="20"/>
              </w:rPr>
            </w:pPr>
            <w:r>
              <w:rPr>
                <w:rFonts w:ascii="Calibri" w:hAnsi="Calibri"/>
                <w:b/>
                <w:bCs/>
                <w:sz w:val="20"/>
              </w:rPr>
              <w:t>Dean</w:t>
            </w:r>
          </w:p>
          <w:p w14:paraId="27E23E86" w14:textId="77777777" w:rsidR="00B83489" w:rsidRPr="00DB3F3F" w:rsidRDefault="00B83489" w:rsidP="00703706">
            <w:pPr>
              <w:spacing w:beforeLines="50" w:before="120" w:afterLines="50" w:after="120"/>
              <w:rPr>
                <w:rFonts w:ascii="Calibri" w:hAnsi="Calibri"/>
                <w:b/>
                <w:bCs/>
                <w:sz w:val="20"/>
              </w:rPr>
            </w:pPr>
          </w:p>
        </w:tc>
        <w:tc>
          <w:tcPr>
            <w:tcW w:w="2654" w:type="dxa"/>
          </w:tcPr>
          <w:p w14:paraId="2D856B87" w14:textId="77777777" w:rsidR="00B83489" w:rsidRDefault="00B83489" w:rsidP="00703706">
            <w:pPr>
              <w:spacing w:beforeLines="50" w:before="120" w:afterLines="50" w:after="120"/>
              <w:rPr>
                <w:rFonts w:ascii="Calibri" w:hAnsi="Calibri"/>
                <w:sz w:val="20"/>
              </w:rPr>
            </w:pPr>
          </w:p>
        </w:tc>
        <w:tc>
          <w:tcPr>
            <w:tcW w:w="3167" w:type="dxa"/>
          </w:tcPr>
          <w:p w14:paraId="727AF381" w14:textId="77777777" w:rsidR="00B83489" w:rsidRDefault="00B83489" w:rsidP="00703706">
            <w:pPr>
              <w:spacing w:beforeLines="50" w:before="120" w:afterLines="50" w:after="120"/>
              <w:rPr>
                <w:rFonts w:ascii="Calibri" w:hAnsi="Calibri"/>
                <w:sz w:val="20"/>
              </w:rPr>
            </w:pPr>
          </w:p>
        </w:tc>
        <w:tc>
          <w:tcPr>
            <w:tcW w:w="589" w:type="dxa"/>
          </w:tcPr>
          <w:p w14:paraId="71DC976B" w14:textId="77777777" w:rsidR="00B83489" w:rsidRDefault="00B83489" w:rsidP="00703706">
            <w:pPr>
              <w:spacing w:beforeLines="50" w:before="120" w:afterLines="50" w:after="120"/>
              <w:rPr>
                <w:rFonts w:ascii="Calibri" w:hAnsi="Calibri"/>
                <w:sz w:val="20"/>
              </w:rPr>
            </w:pPr>
          </w:p>
        </w:tc>
      </w:tr>
      <w:tr w:rsidR="00B83489" w14:paraId="2A04867A" w14:textId="77777777" w:rsidTr="00B83489">
        <w:trPr>
          <w:trHeight w:hRule="exact" w:val="712"/>
        </w:trPr>
        <w:tc>
          <w:tcPr>
            <w:tcW w:w="2945" w:type="dxa"/>
          </w:tcPr>
          <w:p w14:paraId="2BE7DDF3" w14:textId="10EA6922" w:rsidR="00B83489" w:rsidRPr="00DB3F3F" w:rsidRDefault="008C4645" w:rsidP="00703706">
            <w:pPr>
              <w:spacing w:beforeLines="50" w:before="120" w:afterLines="50" w:after="120"/>
              <w:rPr>
                <w:rFonts w:ascii="Calibri" w:hAnsi="Calibri"/>
                <w:b/>
                <w:bCs/>
                <w:sz w:val="20"/>
              </w:rPr>
            </w:pPr>
            <w:r>
              <w:rPr>
                <w:rFonts w:ascii="Calibri" w:hAnsi="Calibri"/>
                <w:b/>
                <w:bCs/>
                <w:sz w:val="20"/>
              </w:rPr>
              <w:t>School/College</w:t>
            </w:r>
          </w:p>
        </w:tc>
        <w:tc>
          <w:tcPr>
            <w:tcW w:w="2654" w:type="dxa"/>
          </w:tcPr>
          <w:p w14:paraId="793A6D1E" w14:textId="77777777" w:rsidR="00B83489" w:rsidRDefault="00B83489" w:rsidP="00703706">
            <w:pPr>
              <w:spacing w:beforeLines="50" w:before="120" w:afterLines="50" w:after="120"/>
              <w:rPr>
                <w:rFonts w:ascii="Calibri" w:hAnsi="Calibri"/>
                <w:sz w:val="20"/>
              </w:rPr>
            </w:pPr>
          </w:p>
        </w:tc>
        <w:tc>
          <w:tcPr>
            <w:tcW w:w="3167" w:type="dxa"/>
          </w:tcPr>
          <w:p w14:paraId="517920CB" w14:textId="77777777" w:rsidR="00B83489" w:rsidRDefault="00B83489" w:rsidP="00703706">
            <w:pPr>
              <w:spacing w:beforeLines="50" w:before="120" w:afterLines="50" w:after="120"/>
              <w:rPr>
                <w:rFonts w:ascii="Calibri" w:hAnsi="Calibri"/>
                <w:sz w:val="20"/>
              </w:rPr>
            </w:pPr>
          </w:p>
        </w:tc>
        <w:tc>
          <w:tcPr>
            <w:tcW w:w="589" w:type="dxa"/>
          </w:tcPr>
          <w:p w14:paraId="2EEBE031" w14:textId="77777777" w:rsidR="00B83489" w:rsidRDefault="00B83489" w:rsidP="00703706">
            <w:pPr>
              <w:spacing w:beforeLines="50" w:before="120" w:afterLines="50" w:after="120"/>
              <w:rPr>
                <w:rFonts w:ascii="Calibri" w:hAnsi="Calibri"/>
                <w:sz w:val="20"/>
              </w:rPr>
            </w:pPr>
          </w:p>
        </w:tc>
      </w:tr>
      <w:tr w:rsidR="00B83489" w14:paraId="1C7E48C7" w14:textId="77777777" w:rsidTr="00B83489">
        <w:trPr>
          <w:trHeight w:hRule="exact" w:val="640"/>
        </w:trPr>
        <w:tc>
          <w:tcPr>
            <w:tcW w:w="2945" w:type="dxa"/>
          </w:tcPr>
          <w:p w14:paraId="0AA7C586" w14:textId="77777777" w:rsidR="00B83489" w:rsidRPr="00DB3F3F" w:rsidRDefault="00B83489" w:rsidP="00703706">
            <w:pPr>
              <w:spacing w:beforeLines="50" w:before="120" w:afterLines="50" w:after="120"/>
              <w:rPr>
                <w:rFonts w:ascii="Calibri" w:hAnsi="Calibri"/>
                <w:b/>
                <w:bCs/>
                <w:sz w:val="20"/>
              </w:rPr>
            </w:pPr>
            <w:r>
              <w:rPr>
                <w:rFonts w:ascii="Calibri" w:hAnsi="Calibri"/>
                <w:b/>
                <w:bCs/>
                <w:sz w:val="20"/>
              </w:rPr>
              <w:t>Dean’s Council</w:t>
            </w:r>
          </w:p>
        </w:tc>
        <w:tc>
          <w:tcPr>
            <w:tcW w:w="2654" w:type="dxa"/>
          </w:tcPr>
          <w:p w14:paraId="615158EE" w14:textId="77777777" w:rsidR="00B83489" w:rsidRDefault="00B83489" w:rsidP="00703706">
            <w:pPr>
              <w:spacing w:beforeLines="50" w:before="120" w:afterLines="50" w:after="120"/>
              <w:rPr>
                <w:rFonts w:ascii="Calibri" w:hAnsi="Calibri"/>
                <w:sz w:val="20"/>
              </w:rPr>
            </w:pPr>
          </w:p>
        </w:tc>
        <w:tc>
          <w:tcPr>
            <w:tcW w:w="3167" w:type="dxa"/>
          </w:tcPr>
          <w:p w14:paraId="08CD8598" w14:textId="77777777" w:rsidR="00B83489" w:rsidRDefault="00B83489" w:rsidP="00703706">
            <w:pPr>
              <w:spacing w:beforeLines="50" w:before="120" w:afterLines="50" w:after="120"/>
              <w:rPr>
                <w:rFonts w:ascii="Calibri" w:hAnsi="Calibri"/>
                <w:sz w:val="20"/>
              </w:rPr>
            </w:pPr>
          </w:p>
        </w:tc>
        <w:tc>
          <w:tcPr>
            <w:tcW w:w="589" w:type="dxa"/>
          </w:tcPr>
          <w:p w14:paraId="4F8AD79C" w14:textId="77777777" w:rsidR="00B83489" w:rsidRDefault="00B83489" w:rsidP="00703706">
            <w:pPr>
              <w:spacing w:beforeLines="50" w:before="120" w:afterLines="50" w:after="120"/>
              <w:rPr>
                <w:rFonts w:ascii="Calibri" w:hAnsi="Calibri"/>
                <w:sz w:val="20"/>
              </w:rPr>
            </w:pPr>
          </w:p>
        </w:tc>
      </w:tr>
      <w:tr w:rsidR="00B83489" w14:paraId="5A4E9B86" w14:textId="77777777" w:rsidTr="00B83489">
        <w:trPr>
          <w:trHeight w:hRule="exact" w:val="577"/>
        </w:trPr>
        <w:tc>
          <w:tcPr>
            <w:tcW w:w="2945" w:type="dxa"/>
          </w:tcPr>
          <w:p w14:paraId="2EEB37C8" w14:textId="77777777" w:rsidR="00B83489" w:rsidRDefault="00B83489" w:rsidP="00703706">
            <w:pPr>
              <w:spacing w:beforeLines="50" w:before="120" w:afterLines="50" w:after="120"/>
              <w:rPr>
                <w:rFonts w:ascii="Calibri" w:hAnsi="Calibri"/>
                <w:b/>
                <w:bCs/>
                <w:sz w:val="20"/>
              </w:rPr>
            </w:pPr>
            <w:r>
              <w:rPr>
                <w:rFonts w:ascii="Calibri" w:hAnsi="Calibri"/>
                <w:b/>
                <w:bCs/>
                <w:sz w:val="20"/>
              </w:rPr>
              <w:t>Provost</w:t>
            </w:r>
          </w:p>
        </w:tc>
        <w:tc>
          <w:tcPr>
            <w:tcW w:w="2654" w:type="dxa"/>
          </w:tcPr>
          <w:p w14:paraId="10C7C93A" w14:textId="77777777" w:rsidR="00B83489" w:rsidRDefault="00B83489" w:rsidP="00703706">
            <w:pPr>
              <w:spacing w:beforeLines="50" w:before="120" w:afterLines="50" w:after="120"/>
              <w:rPr>
                <w:rFonts w:ascii="Calibri" w:hAnsi="Calibri"/>
                <w:sz w:val="20"/>
              </w:rPr>
            </w:pPr>
          </w:p>
        </w:tc>
        <w:tc>
          <w:tcPr>
            <w:tcW w:w="3167" w:type="dxa"/>
          </w:tcPr>
          <w:p w14:paraId="5B7F7A2E" w14:textId="77777777" w:rsidR="00B83489" w:rsidRDefault="00B83489" w:rsidP="00703706">
            <w:pPr>
              <w:spacing w:beforeLines="50" w:before="120" w:afterLines="50" w:after="120"/>
              <w:rPr>
                <w:rFonts w:ascii="Calibri" w:hAnsi="Calibri"/>
                <w:sz w:val="20"/>
              </w:rPr>
            </w:pPr>
          </w:p>
        </w:tc>
        <w:tc>
          <w:tcPr>
            <w:tcW w:w="589" w:type="dxa"/>
          </w:tcPr>
          <w:p w14:paraId="447F14D2" w14:textId="77777777" w:rsidR="00B83489" w:rsidRDefault="00B83489" w:rsidP="00703706">
            <w:pPr>
              <w:spacing w:beforeLines="50" w:before="120" w:afterLines="50" w:after="120"/>
              <w:rPr>
                <w:rFonts w:ascii="Calibri" w:hAnsi="Calibri"/>
                <w:sz w:val="20"/>
              </w:rPr>
            </w:pPr>
          </w:p>
        </w:tc>
      </w:tr>
    </w:tbl>
    <w:p w14:paraId="41BFB772" w14:textId="6DCB91E9" w:rsidR="00074F19" w:rsidRPr="00074F19" w:rsidRDefault="00074F19" w:rsidP="00074F19">
      <w:pPr>
        <w:rPr>
          <w:rFonts w:ascii="Calibri" w:hAnsi="Calibri"/>
        </w:rPr>
        <w:sectPr w:rsidR="00074F19" w:rsidRPr="00074F19" w:rsidSect="00707AA6">
          <w:footerReference w:type="default" r:id="rId9"/>
          <w:type w:val="continuous"/>
          <w:pgSz w:w="12240" w:h="15840"/>
          <w:pgMar w:top="1440" w:right="1440" w:bottom="1440" w:left="1440" w:header="720" w:footer="720" w:gutter="0"/>
          <w:cols w:space="720"/>
          <w:docGrid w:linePitch="360"/>
        </w:sectPr>
      </w:pPr>
    </w:p>
    <w:p w14:paraId="1DE8F485" w14:textId="773109CB" w:rsidR="00DD0A85" w:rsidRPr="00822859" w:rsidRDefault="00DD0A85" w:rsidP="00DD0A85">
      <w:pPr>
        <w:pBdr>
          <w:bottom w:val="single" w:sz="4" w:space="1" w:color="auto"/>
        </w:pBdr>
        <w:rPr>
          <w:b/>
          <w:sz w:val="28"/>
          <w:szCs w:val="28"/>
        </w:rPr>
      </w:pPr>
      <w:r w:rsidRPr="00822859">
        <w:rPr>
          <w:b/>
          <w:sz w:val="28"/>
          <w:szCs w:val="28"/>
        </w:rPr>
        <w:lastRenderedPageBreak/>
        <w:t>Creighton Universit</w:t>
      </w:r>
      <w:r w:rsidR="00E54D83" w:rsidRPr="00822859">
        <w:rPr>
          <w:b/>
          <w:sz w:val="28"/>
          <w:szCs w:val="28"/>
        </w:rPr>
        <w:t>y</w:t>
      </w:r>
      <w:r w:rsidR="00E54D83" w:rsidRPr="00822859">
        <w:rPr>
          <w:b/>
          <w:sz w:val="28"/>
          <w:szCs w:val="28"/>
        </w:rPr>
        <w:br/>
      </w:r>
      <w:r w:rsidR="008D245F" w:rsidRPr="008D245F">
        <w:rPr>
          <w:b/>
          <w:sz w:val="28"/>
          <w:szCs w:val="28"/>
        </w:rPr>
        <w:t>Proposal to Create a Dual Degree Program</w:t>
      </w:r>
    </w:p>
    <w:p w14:paraId="63542BB9" w14:textId="77777777" w:rsidR="00B83489" w:rsidRPr="00864D01" w:rsidRDefault="00B83489" w:rsidP="00B83489">
      <w:pPr>
        <w:rPr>
          <w:b/>
          <w:u w:val="single"/>
        </w:rPr>
      </w:pPr>
      <w:r w:rsidRPr="00864D01">
        <w:rPr>
          <w:b/>
          <w:u w:val="single"/>
        </w:rPr>
        <w:t>Overview</w:t>
      </w:r>
    </w:p>
    <w:p w14:paraId="2F1E52A4" w14:textId="77777777" w:rsidR="00B83489" w:rsidRDefault="00B83489" w:rsidP="00B83489">
      <w:r>
        <w:t xml:space="preserve">The following proposal template and action steps are designed to guide faculty and administrators in the creation of a dual degree program using </w:t>
      </w:r>
      <w:r w:rsidRPr="00474956">
        <w:rPr>
          <w:i/>
        </w:rPr>
        <w:t>existing</w:t>
      </w:r>
      <w:r>
        <w:t xml:space="preserve"> programs.  </w:t>
      </w:r>
    </w:p>
    <w:p w14:paraId="39552FC6" w14:textId="52A30C29" w:rsidR="00B83489" w:rsidRDefault="00B83489" w:rsidP="00B83489">
      <w:r>
        <w:t xml:space="preserve">If the dual degree involves a new degree program, one not currently offered at Creighton University, the new program proposal template should be used </w:t>
      </w:r>
      <w:hyperlink r:id="rId10" w:history="1">
        <w:r w:rsidR="000A6B54" w:rsidRPr="000F4DCA">
          <w:rPr>
            <w:rStyle w:val="Hyperlink"/>
          </w:rPr>
          <w:t>https://www15.creighton.edu/provost/requesting-new-academic-program</w:t>
        </w:r>
      </w:hyperlink>
      <w:r w:rsidR="000A6B54">
        <w:t>.</w:t>
      </w:r>
    </w:p>
    <w:p w14:paraId="1416A2BD" w14:textId="77777777" w:rsidR="00B83489" w:rsidRPr="0026721A" w:rsidRDefault="00B83489" w:rsidP="00B83489">
      <w:r w:rsidRPr="006D0480">
        <w:rPr>
          <w:b/>
          <w:u w:val="single"/>
        </w:rPr>
        <w:t>Definition</w:t>
      </w:r>
    </w:p>
    <w:p w14:paraId="436DDE0A" w14:textId="77777777" w:rsidR="00B83489" w:rsidRPr="0041371C" w:rsidRDefault="00B83489" w:rsidP="00B83489">
      <w:pPr>
        <w:autoSpaceDE w:val="0"/>
        <w:autoSpaceDN w:val="0"/>
        <w:adjustRightInd w:val="0"/>
        <w:rPr>
          <w:rFonts w:cs="TimesNewRomanPSMT"/>
        </w:rPr>
      </w:pPr>
      <w:r w:rsidRPr="00DA2B4C">
        <w:t>A dual degree program is defined as</w:t>
      </w:r>
      <w:r>
        <w:t xml:space="preserve"> program in which a student may work toward obtaining</w:t>
      </w:r>
      <w:r w:rsidRPr="00DA2B4C">
        <w:t xml:space="preserve"> two different university degrees in parallel, completing them in less time than it would take to earn them separately. The two degrees might be in the same subject area or in two different subjects.</w:t>
      </w:r>
    </w:p>
    <w:p w14:paraId="68EBF401" w14:textId="77777777" w:rsidR="00B83489" w:rsidRPr="005E0EB6" w:rsidRDefault="00B83489" w:rsidP="00B83489">
      <w:pPr>
        <w:pBdr>
          <w:top w:val="single" w:sz="4" w:space="1" w:color="auto"/>
          <w:bottom w:val="single" w:sz="4" w:space="1" w:color="auto"/>
        </w:pBdr>
        <w:rPr>
          <w:b/>
        </w:rPr>
      </w:pPr>
      <w:r>
        <w:rPr>
          <w:b/>
        </w:rPr>
        <w:t>Proposal to Create a Dual Degree Program</w:t>
      </w:r>
    </w:p>
    <w:p w14:paraId="3EFCCA6B" w14:textId="77777777" w:rsidR="00B83489" w:rsidRPr="00FD26FC" w:rsidRDefault="00B83489" w:rsidP="00B83489">
      <w:pPr>
        <w:pStyle w:val="ListParagraph"/>
        <w:numPr>
          <w:ilvl w:val="0"/>
          <w:numId w:val="2"/>
        </w:numPr>
        <w:rPr>
          <w:b/>
        </w:rPr>
      </w:pPr>
      <w:r w:rsidRPr="00FD26FC">
        <w:rPr>
          <w:b/>
        </w:rPr>
        <w:t>Rationale for</w:t>
      </w:r>
      <w:r>
        <w:rPr>
          <w:b/>
        </w:rPr>
        <w:t xml:space="preserve"> the Program </w:t>
      </w:r>
      <w:r w:rsidRPr="00FD26FC">
        <w:rPr>
          <w:b/>
        </w:rPr>
        <w:t xml:space="preserve"> </w:t>
      </w:r>
    </w:p>
    <w:p w14:paraId="02EE2E9C" w14:textId="77777777" w:rsidR="00B83489" w:rsidRDefault="00B83489" w:rsidP="00B83489">
      <w:r>
        <w:t xml:space="preserve">This section includes a rationale for creating the program and a description of the planning process that led to the proposal.  </w:t>
      </w:r>
    </w:p>
    <w:p w14:paraId="067ED1F2" w14:textId="77777777" w:rsidR="00B83489" w:rsidRPr="003F7D56" w:rsidRDefault="00B83489" w:rsidP="00B83489">
      <w:pPr>
        <w:pStyle w:val="ListParagraph"/>
        <w:numPr>
          <w:ilvl w:val="0"/>
          <w:numId w:val="2"/>
        </w:numPr>
        <w:rPr>
          <w:b/>
        </w:rPr>
      </w:pPr>
      <w:r w:rsidRPr="003F7D56">
        <w:rPr>
          <w:b/>
        </w:rPr>
        <w:t>Market Demand Analysis</w:t>
      </w:r>
      <w:r>
        <w:rPr>
          <w:b/>
        </w:rPr>
        <w:t xml:space="preserve"> </w:t>
      </w:r>
    </w:p>
    <w:p w14:paraId="4A48D807" w14:textId="77777777" w:rsidR="00B83489" w:rsidRDefault="00B83489" w:rsidP="00B83489">
      <w:r>
        <w:t xml:space="preserve">Evidence of a demand for the dual degree program is needed to assure the time, talent, and treasure required to develop the program will yield a meaningful return on investment.  The market demand analysis should include the following. </w:t>
      </w:r>
    </w:p>
    <w:p w14:paraId="67946E55" w14:textId="77777777" w:rsidR="00B83489" w:rsidRDefault="00B83489" w:rsidP="00B83489">
      <w:pPr>
        <w:pStyle w:val="ListParagraph"/>
        <w:numPr>
          <w:ilvl w:val="0"/>
          <w:numId w:val="5"/>
        </w:numPr>
      </w:pPr>
      <w:r>
        <w:t xml:space="preserve">Enrollment trends for the existing programs for the last 3-5 years. </w:t>
      </w:r>
    </w:p>
    <w:p w14:paraId="44598FB7" w14:textId="4DEA1829" w:rsidR="00B83489" w:rsidRDefault="00B83489" w:rsidP="00B83489">
      <w:pPr>
        <w:pStyle w:val="ListParagraph"/>
        <w:numPr>
          <w:ilvl w:val="0"/>
          <w:numId w:val="5"/>
        </w:numPr>
      </w:pPr>
      <w:r>
        <w:t>Evidence that creation of a dual degree progr</w:t>
      </w:r>
      <w:r w:rsidRPr="007546C8">
        <w:t>am is likely to increase enrollment</w:t>
      </w:r>
      <w:r w:rsidR="008D245F">
        <w:t xml:space="preserve">.  </w:t>
      </w:r>
      <w:r w:rsidR="008D245F">
        <w:rPr>
          <w:u w:val="single"/>
        </w:rPr>
        <w:t>Sponsoring Dean must request an External Market Analysis from the Office of the Provost that yields data that supports the development of the dual degree before the proposal can be submitted.</w:t>
      </w:r>
    </w:p>
    <w:p w14:paraId="3AEB3B58" w14:textId="77777777" w:rsidR="00B83489" w:rsidRDefault="00B83489" w:rsidP="00B83489">
      <w:pPr>
        <w:pStyle w:val="ListParagraph"/>
      </w:pPr>
    </w:p>
    <w:p w14:paraId="35B8E805" w14:textId="58078E80" w:rsidR="00B83489" w:rsidRPr="00B83489" w:rsidRDefault="00B83489" w:rsidP="00B83489">
      <w:pPr>
        <w:pStyle w:val="ListParagraph"/>
        <w:numPr>
          <w:ilvl w:val="0"/>
          <w:numId w:val="2"/>
        </w:numPr>
        <w:rPr>
          <w:b/>
        </w:rPr>
      </w:pPr>
      <w:r w:rsidRPr="00B83489">
        <w:rPr>
          <w:b/>
        </w:rPr>
        <w:t>Program Development Timeline</w:t>
      </w:r>
    </w:p>
    <w:p w14:paraId="11A9DCB7" w14:textId="77777777" w:rsidR="00B83489" w:rsidRPr="002C4B01" w:rsidRDefault="00B83489" w:rsidP="00B83489">
      <w:pPr>
        <w:rPr>
          <w:iCs/>
        </w:rPr>
      </w:pPr>
      <w:r w:rsidRPr="002C4B01">
        <w:rPr>
          <w:iCs/>
        </w:rPr>
        <w:t>The timeline for development of the program will include plans/timelines for:</w:t>
      </w:r>
    </w:p>
    <w:p w14:paraId="3C85043D" w14:textId="77777777" w:rsidR="00B83489" w:rsidRDefault="00B83489" w:rsidP="00B83489">
      <w:pPr>
        <w:pStyle w:val="ListParagraph"/>
        <w:numPr>
          <w:ilvl w:val="0"/>
          <w:numId w:val="16"/>
        </w:numPr>
        <w:rPr>
          <w:iCs/>
        </w:rPr>
      </w:pPr>
      <w:r>
        <w:rPr>
          <w:iCs/>
        </w:rPr>
        <w:t>Program inception date</w:t>
      </w:r>
    </w:p>
    <w:p w14:paraId="560074FF" w14:textId="263AE8C9" w:rsidR="00B83489" w:rsidRPr="002C4B01" w:rsidRDefault="00B83489" w:rsidP="00B83489">
      <w:pPr>
        <w:pStyle w:val="ListParagraph"/>
        <w:numPr>
          <w:ilvl w:val="0"/>
          <w:numId w:val="16"/>
        </w:numPr>
        <w:rPr>
          <w:iCs/>
        </w:rPr>
      </w:pPr>
      <w:r>
        <w:rPr>
          <w:iCs/>
        </w:rPr>
        <w:t>C</w:t>
      </w:r>
      <w:r w:rsidRPr="002C4B01">
        <w:rPr>
          <w:iCs/>
        </w:rPr>
        <w:t>ourse development</w:t>
      </w:r>
      <w:r>
        <w:rPr>
          <w:iCs/>
        </w:rPr>
        <w:t xml:space="preserve"> timeline (if applicable)</w:t>
      </w:r>
    </w:p>
    <w:p w14:paraId="6A95367F" w14:textId="77777777" w:rsidR="00B83489" w:rsidRPr="002C4B01" w:rsidRDefault="00B83489" w:rsidP="00B83489">
      <w:pPr>
        <w:pStyle w:val="ListParagraph"/>
        <w:numPr>
          <w:ilvl w:val="0"/>
          <w:numId w:val="16"/>
        </w:numPr>
        <w:rPr>
          <w:iCs/>
        </w:rPr>
      </w:pPr>
      <w:r>
        <w:rPr>
          <w:iCs/>
        </w:rPr>
        <w:t>F</w:t>
      </w:r>
      <w:r w:rsidRPr="002C4B01">
        <w:rPr>
          <w:iCs/>
        </w:rPr>
        <w:t xml:space="preserve">aculty recruitment </w:t>
      </w:r>
      <w:r>
        <w:rPr>
          <w:iCs/>
        </w:rPr>
        <w:t>and hiring (</w:t>
      </w:r>
      <w:r w:rsidRPr="002C4B01">
        <w:rPr>
          <w:iCs/>
        </w:rPr>
        <w:t>if applicable</w:t>
      </w:r>
      <w:r>
        <w:rPr>
          <w:iCs/>
        </w:rPr>
        <w:t>)</w:t>
      </w:r>
    </w:p>
    <w:p w14:paraId="79589A7F" w14:textId="72D49898" w:rsidR="00B83489" w:rsidRPr="00E32321" w:rsidRDefault="00B83489" w:rsidP="00B83489">
      <w:pPr>
        <w:pStyle w:val="ListParagraph"/>
        <w:numPr>
          <w:ilvl w:val="0"/>
          <w:numId w:val="16"/>
        </w:numPr>
      </w:pPr>
      <w:r>
        <w:rPr>
          <w:iCs/>
        </w:rPr>
        <w:t>F</w:t>
      </w:r>
      <w:r w:rsidRPr="002C4B01">
        <w:rPr>
          <w:iCs/>
        </w:rPr>
        <w:t xml:space="preserve">aculty preparation for teaching distance courses </w:t>
      </w:r>
      <w:r>
        <w:rPr>
          <w:iCs/>
        </w:rPr>
        <w:t>(</w:t>
      </w:r>
      <w:r w:rsidRPr="002C4B01">
        <w:rPr>
          <w:iCs/>
        </w:rPr>
        <w:t>if applicable</w:t>
      </w:r>
      <w:r>
        <w:rPr>
          <w:iCs/>
        </w:rPr>
        <w:t>)</w:t>
      </w:r>
    </w:p>
    <w:p w14:paraId="572BFDB6" w14:textId="77777777" w:rsidR="00B83489" w:rsidRPr="00E32321" w:rsidRDefault="00B83489" w:rsidP="00B83489">
      <w:pPr>
        <w:pStyle w:val="ListParagraph"/>
        <w:ind w:left="360"/>
      </w:pPr>
    </w:p>
    <w:p w14:paraId="2628856D" w14:textId="4061E14A" w:rsidR="00B83489" w:rsidRDefault="00B83489" w:rsidP="00B83489">
      <w:pPr>
        <w:pStyle w:val="ListParagraph"/>
        <w:numPr>
          <w:ilvl w:val="0"/>
          <w:numId w:val="16"/>
        </w:numPr>
        <w:ind w:left="720"/>
      </w:pPr>
      <w:r w:rsidRPr="009475E2">
        <w:rPr>
          <w:b/>
          <w:bCs/>
          <w:i/>
        </w:rPr>
        <w:lastRenderedPageBreak/>
        <w:t xml:space="preserve">For the purposes of marketing and recruitment, Enrollment Management and University Marketing will be made aware of any APPROVED </w:t>
      </w:r>
      <w:r w:rsidR="008D245F">
        <w:rPr>
          <w:b/>
          <w:bCs/>
          <w:i/>
        </w:rPr>
        <w:t>program changes and will meet with programs champion(s) and/or department chairs/deans as is deemed necessary.</w:t>
      </w:r>
      <w:r>
        <w:br/>
      </w:r>
    </w:p>
    <w:p w14:paraId="7B936C0E" w14:textId="61231148" w:rsidR="00B83489" w:rsidRPr="00B83489" w:rsidRDefault="00B83489" w:rsidP="00B83489">
      <w:pPr>
        <w:pStyle w:val="ListParagraph"/>
        <w:numPr>
          <w:ilvl w:val="0"/>
          <w:numId w:val="2"/>
        </w:numPr>
        <w:rPr>
          <w:b/>
        </w:rPr>
      </w:pPr>
      <w:r w:rsidRPr="00B83489">
        <w:rPr>
          <w:b/>
        </w:rPr>
        <w:t>Learning Goals/Student Outcomes/Assessment Plan for Student Learning</w:t>
      </w:r>
    </w:p>
    <w:p w14:paraId="61A53D89" w14:textId="77777777" w:rsidR="00B83489" w:rsidRPr="00B1777D" w:rsidRDefault="00B83489" w:rsidP="00B83489">
      <w:r w:rsidRPr="00B1777D">
        <w:t>The dual degree program must include learning outcomes addressing each of the programs involved in the degree as well as programmatic outcomes that address the joint-degree nature of the program.  Methods for assessing student learning must be specified. The proposal will include:</w:t>
      </w:r>
    </w:p>
    <w:p w14:paraId="1B3692B4" w14:textId="77777777" w:rsidR="00B83489" w:rsidRPr="00B1777D" w:rsidRDefault="00B83489" w:rsidP="00B83489">
      <w:pPr>
        <w:pStyle w:val="ListParagraph"/>
        <w:numPr>
          <w:ilvl w:val="0"/>
          <w:numId w:val="9"/>
        </w:numPr>
      </w:pPr>
      <w:r w:rsidRPr="00B1777D">
        <w:t xml:space="preserve">List of each program student learning outcome, including learning outcomes that address the joint-degree nature of the program. </w:t>
      </w:r>
    </w:p>
    <w:p w14:paraId="7D847B94" w14:textId="4E50E67A" w:rsidR="008D245F" w:rsidRDefault="00B83489" w:rsidP="00B83489">
      <w:pPr>
        <w:pStyle w:val="ListParagraph"/>
        <w:numPr>
          <w:ilvl w:val="0"/>
          <w:numId w:val="9"/>
        </w:numPr>
      </w:pPr>
      <w:r w:rsidRPr="00B1777D">
        <w:t>Assessment Plan for Student Learning to inclu</w:t>
      </w:r>
      <w:r>
        <w:t xml:space="preserve">de specific learning outcomes, </w:t>
      </w:r>
      <w:r w:rsidRPr="00B1777D">
        <w:t>sources of evidence (activities supporting the objective), assessment method, and data collection points for the outcomes related to the joint-degree nature of the program.</w:t>
      </w:r>
    </w:p>
    <w:p w14:paraId="520795FE" w14:textId="77777777" w:rsidR="008D245F" w:rsidRDefault="008D245F" w:rsidP="008D245F">
      <w:pPr>
        <w:pStyle w:val="ListParagraph"/>
      </w:pPr>
    </w:p>
    <w:p w14:paraId="17A6C661" w14:textId="2AD6A2A9" w:rsidR="00B83489" w:rsidRDefault="008D245F" w:rsidP="008D245F">
      <w:pPr>
        <w:pStyle w:val="ListParagraph"/>
        <w:ind w:left="0"/>
      </w:pPr>
      <w:r>
        <w:t>Example provided in Appendix A</w:t>
      </w:r>
      <w:r w:rsidR="00B83489">
        <w:br/>
      </w:r>
    </w:p>
    <w:p w14:paraId="7415398C" w14:textId="77777777" w:rsidR="00B83489" w:rsidRDefault="00B83489" w:rsidP="00B83489">
      <w:pPr>
        <w:pStyle w:val="ListParagraph"/>
        <w:numPr>
          <w:ilvl w:val="0"/>
          <w:numId w:val="2"/>
        </w:numPr>
        <w:rPr>
          <w:b/>
        </w:rPr>
      </w:pPr>
      <w:r w:rsidRPr="004B454F">
        <w:rPr>
          <w:b/>
        </w:rPr>
        <w:t>Plan for Program Evaluation</w:t>
      </w:r>
    </w:p>
    <w:p w14:paraId="6D4DA68B" w14:textId="77777777" w:rsidR="00B83489" w:rsidRDefault="00B83489" w:rsidP="00B83489">
      <w:r>
        <w:t xml:space="preserve">Describe the strategies for regular evaluation of the program.  Please include information about how faculty and administrators from each program will be involved in and collaborate in a regular, joint evaluation the dual degree program. </w:t>
      </w:r>
    </w:p>
    <w:p w14:paraId="56FB17E8" w14:textId="77777777" w:rsidR="00B83489" w:rsidRDefault="00B83489" w:rsidP="00B83489">
      <w:pPr>
        <w:pStyle w:val="ListParagraph"/>
        <w:numPr>
          <w:ilvl w:val="0"/>
          <w:numId w:val="15"/>
        </w:numPr>
      </w:pPr>
      <w:r>
        <w:t>Evaluation activities may include, but are not limited to</w:t>
      </w:r>
    </w:p>
    <w:p w14:paraId="79D11165" w14:textId="77777777" w:rsidR="00B83489" w:rsidRDefault="00B83489" w:rsidP="00B83489">
      <w:pPr>
        <w:pStyle w:val="ListParagraph"/>
        <w:numPr>
          <w:ilvl w:val="1"/>
          <w:numId w:val="15"/>
        </w:numPr>
      </w:pPr>
      <w:r>
        <w:t>Faculty program review and reflection</w:t>
      </w:r>
    </w:p>
    <w:p w14:paraId="64954208" w14:textId="77777777" w:rsidR="00B83489" w:rsidRDefault="00B83489" w:rsidP="00B83489">
      <w:pPr>
        <w:pStyle w:val="ListParagraph"/>
        <w:numPr>
          <w:ilvl w:val="1"/>
          <w:numId w:val="15"/>
        </w:numPr>
      </w:pPr>
      <w:r>
        <w:t>Student end of course evaluations</w:t>
      </w:r>
    </w:p>
    <w:p w14:paraId="4D130DF0" w14:textId="77777777" w:rsidR="00B83489" w:rsidRDefault="00B83489" w:rsidP="00B83489">
      <w:pPr>
        <w:pStyle w:val="ListParagraph"/>
        <w:numPr>
          <w:ilvl w:val="1"/>
          <w:numId w:val="15"/>
        </w:numPr>
      </w:pPr>
      <w:r>
        <w:t>Graduate exit survey data</w:t>
      </w:r>
    </w:p>
    <w:p w14:paraId="6F0A92A4" w14:textId="77777777" w:rsidR="00B83489" w:rsidRDefault="00B83489" w:rsidP="00B83489">
      <w:pPr>
        <w:pStyle w:val="ListParagraph"/>
        <w:numPr>
          <w:ilvl w:val="1"/>
          <w:numId w:val="15"/>
        </w:numPr>
      </w:pPr>
      <w:r>
        <w:t>Employer evaluations</w:t>
      </w:r>
    </w:p>
    <w:p w14:paraId="03A89159" w14:textId="77777777" w:rsidR="00B83489" w:rsidRDefault="00B83489" w:rsidP="00B83489">
      <w:pPr>
        <w:pStyle w:val="ListParagraph"/>
        <w:numPr>
          <w:ilvl w:val="1"/>
          <w:numId w:val="15"/>
        </w:numPr>
      </w:pPr>
      <w:r>
        <w:t>Administrative monitoring or program success</w:t>
      </w:r>
    </w:p>
    <w:p w14:paraId="74DCA8DE" w14:textId="77777777" w:rsidR="00B83489" w:rsidRDefault="00B83489" w:rsidP="00B83489">
      <w:pPr>
        <w:pStyle w:val="ListParagraph"/>
        <w:numPr>
          <w:ilvl w:val="1"/>
          <w:numId w:val="15"/>
        </w:numPr>
      </w:pPr>
      <w:r>
        <w:t>Financial viability of the program, ability of the program to meet financial goals</w:t>
      </w:r>
    </w:p>
    <w:p w14:paraId="50474CED" w14:textId="77777777" w:rsidR="00B83489" w:rsidRDefault="00B83489" w:rsidP="00B83489">
      <w:pPr>
        <w:pStyle w:val="ListParagraph"/>
        <w:numPr>
          <w:ilvl w:val="1"/>
          <w:numId w:val="15"/>
        </w:numPr>
      </w:pPr>
      <w:r>
        <w:t>Ongoing market viability of the program</w:t>
      </w:r>
    </w:p>
    <w:p w14:paraId="5A5EF8BD" w14:textId="77777777" w:rsidR="00B83489" w:rsidRDefault="00B83489" w:rsidP="00B83489">
      <w:pPr>
        <w:pStyle w:val="ListParagraph"/>
        <w:numPr>
          <w:ilvl w:val="1"/>
          <w:numId w:val="15"/>
        </w:numPr>
      </w:pPr>
      <w:r>
        <w:t>Advisory board feedback</w:t>
      </w:r>
    </w:p>
    <w:p w14:paraId="4F10BD8C" w14:textId="77777777" w:rsidR="008D245F" w:rsidRDefault="00B83489" w:rsidP="00B83489">
      <w:pPr>
        <w:pStyle w:val="ListParagraph"/>
        <w:numPr>
          <w:ilvl w:val="0"/>
          <w:numId w:val="15"/>
        </w:numPr>
      </w:pPr>
      <w:r>
        <w:t>Timeline for each evaluation activity</w:t>
      </w:r>
    </w:p>
    <w:p w14:paraId="08793FEF" w14:textId="05AB01A9" w:rsidR="00B83489" w:rsidRDefault="008D245F" w:rsidP="008D245F">
      <w:r>
        <w:t>Example provided in Appendix B</w:t>
      </w:r>
    </w:p>
    <w:p w14:paraId="2E965C10" w14:textId="77777777" w:rsidR="00B83489" w:rsidRPr="002054BE" w:rsidRDefault="00B83489" w:rsidP="00B83489">
      <w:pPr>
        <w:pStyle w:val="ListParagraph"/>
        <w:numPr>
          <w:ilvl w:val="0"/>
          <w:numId w:val="2"/>
        </w:numPr>
        <w:rPr>
          <w:b/>
        </w:rPr>
      </w:pPr>
      <w:r w:rsidRPr="002054BE">
        <w:rPr>
          <w:b/>
        </w:rPr>
        <w:t>Changes in Course Delivery Schedule</w:t>
      </w:r>
    </w:p>
    <w:p w14:paraId="59569A0B" w14:textId="6A7628A7" w:rsidR="00F37544" w:rsidRDefault="00B83489" w:rsidP="00B83489">
      <w:pPr>
        <w:ind w:left="360"/>
      </w:pPr>
      <w:r>
        <w:t xml:space="preserve">Describe any changes in the schedule of courses within the existing programs due to the addition of a dual degree option, provide a rationale for the changes. (e.g., course pre-requisites requiring completion of a residency activity). </w:t>
      </w:r>
    </w:p>
    <w:p w14:paraId="520276F8" w14:textId="77777777" w:rsidR="00F37544" w:rsidRDefault="00F37544">
      <w:r>
        <w:br w:type="page"/>
      </w:r>
    </w:p>
    <w:p w14:paraId="191C36FC" w14:textId="77777777" w:rsidR="00B83489" w:rsidRPr="002054BE" w:rsidRDefault="00B83489" w:rsidP="00B83489">
      <w:pPr>
        <w:ind w:left="360"/>
        <w:rPr>
          <w:b/>
        </w:rPr>
      </w:pPr>
    </w:p>
    <w:p w14:paraId="6A6075BB" w14:textId="77777777" w:rsidR="00B83489" w:rsidRDefault="00B83489" w:rsidP="00B83489">
      <w:pPr>
        <w:pStyle w:val="ListParagraph"/>
        <w:numPr>
          <w:ilvl w:val="0"/>
          <w:numId w:val="2"/>
        </w:numPr>
        <w:rPr>
          <w:b/>
        </w:rPr>
      </w:pPr>
      <w:r>
        <w:rPr>
          <w:b/>
        </w:rPr>
        <w:t>Residency</w:t>
      </w:r>
      <w:r w:rsidRPr="00581CC3">
        <w:rPr>
          <w:b/>
        </w:rPr>
        <w:t xml:space="preserve"> Requirements</w:t>
      </w:r>
      <w:r>
        <w:rPr>
          <w:b/>
        </w:rPr>
        <w:t>/Proctoring Requirements</w:t>
      </w:r>
    </w:p>
    <w:p w14:paraId="119169B1" w14:textId="77777777" w:rsidR="00B83489" w:rsidRPr="002054BE" w:rsidRDefault="00B83489" w:rsidP="00B83489">
      <w:pPr>
        <w:pStyle w:val="ListParagraph"/>
        <w:ind w:left="360"/>
        <w:rPr>
          <w:b/>
        </w:rPr>
      </w:pPr>
      <w:r>
        <w:t xml:space="preserve">Describe all campus-based requirements for the program (e.g., program orientation, </w:t>
      </w:r>
      <w:proofErr w:type="spellStart"/>
      <w:r>
        <w:t>practica</w:t>
      </w:r>
      <w:proofErr w:type="spellEnd"/>
      <w:r>
        <w:t xml:space="preserve">). </w:t>
      </w:r>
      <w:r>
        <w:br/>
      </w:r>
    </w:p>
    <w:p w14:paraId="12906E37" w14:textId="77777777" w:rsidR="00B83489" w:rsidRPr="00006EC3" w:rsidRDefault="00B83489" w:rsidP="00B83489">
      <w:pPr>
        <w:pStyle w:val="ListParagraph"/>
        <w:numPr>
          <w:ilvl w:val="0"/>
          <w:numId w:val="2"/>
        </w:numPr>
        <w:rPr>
          <w:b/>
        </w:rPr>
      </w:pPr>
      <w:r w:rsidRPr="00006EC3">
        <w:rPr>
          <w:b/>
        </w:rPr>
        <w:t>Accreditation</w:t>
      </w:r>
    </w:p>
    <w:p w14:paraId="49E0EF53" w14:textId="6A823D3E" w:rsidR="008D245F" w:rsidRDefault="00B83489" w:rsidP="00B83489">
      <w:pPr>
        <w:ind w:left="360"/>
      </w:pPr>
      <w:r>
        <w:t xml:space="preserve">This section will address all accreditation </w:t>
      </w:r>
      <w:r w:rsidR="008C4645">
        <w:t xml:space="preserve">[institutional/specialized and/or programmatic] </w:t>
      </w:r>
      <w:r>
        <w:t xml:space="preserve">implications raised by the proposal and any steps taken to satisfy them.  </w:t>
      </w:r>
    </w:p>
    <w:p w14:paraId="0AF470AE" w14:textId="151E1E90" w:rsidR="00B83489" w:rsidRPr="001B5C4A" w:rsidRDefault="00B83489" w:rsidP="008D245F">
      <w:pPr>
        <w:pStyle w:val="ListParagraph"/>
        <w:numPr>
          <w:ilvl w:val="0"/>
          <w:numId w:val="2"/>
        </w:numPr>
        <w:rPr>
          <w:b/>
        </w:rPr>
      </w:pPr>
      <w:r w:rsidRPr="001B5C4A">
        <w:rPr>
          <w:b/>
        </w:rPr>
        <w:t>Resources</w:t>
      </w:r>
    </w:p>
    <w:p w14:paraId="5E93818D" w14:textId="48C6ED7C" w:rsidR="00B83489" w:rsidRPr="002C4B01" w:rsidRDefault="00B83489" w:rsidP="000A6B54">
      <w:pPr>
        <w:ind w:left="360"/>
        <w:rPr>
          <w:iCs/>
        </w:rPr>
      </w:pPr>
      <w:r w:rsidRPr="002C4B01">
        <w:rPr>
          <w:iCs/>
        </w:rPr>
        <w:t>This section will describe how the University has organized and planned for adequate human, financial, physical, and instructional resources to initiate and support the proposed program.  For all resources, the proposal should clearly indicate which resources already exist, which resources must be acquired, and what strategies will be employed to acquire them.</w:t>
      </w:r>
      <w:r>
        <w:rPr>
          <w:iCs/>
        </w:rPr>
        <w:t xml:space="preserve">  </w:t>
      </w:r>
    </w:p>
    <w:p w14:paraId="5BDDDCDB" w14:textId="77777777" w:rsidR="00B83489" w:rsidRPr="002C4B01" w:rsidRDefault="00B83489" w:rsidP="000A6B54">
      <w:pPr>
        <w:ind w:left="360"/>
        <w:rPr>
          <w:iCs/>
        </w:rPr>
      </w:pPr>
      <w:r w:rsidRPr="002C4B01">
        <w:rPr>
          <w:iCs/>
        </w:rPr>
        <w:t>Proposals will include a discussion of the following:</w:t>
      </w:r>
    </w:p>
    <w:p w14:paraId="696EA735" w14:textId="77777777" w:rsidR="00B83489" w:rsidRPr="002C4B01" w:rsidRDefault="00B83489" w:rsidP="00B83489">
      <w:pPr>
        <w:pStyle w:val="ListParagraph"/>
        <w:numPr>
          <w:ilvl w:val="0"/>
          <w:numId w:val="12"/>
        </w:numPr>
        <w:rPr>
          <w:iCs/>
        </w:rPr>
      </w:pPr>
      <w:r w:rsidRPr="002C4B01">
        <w:rPr>
          <w:iCs/>
        </w:rPr>
        <w:t>Human Resources</w:t>
      </w:r>
    </w:p>
    <w:p w14:paraId="55117A70" w14:textId="77777777" w:rsidR="00B83489" w:rsidRPr="002C4B01" w:rsidRDefault="00B83489" w:rsidP="00B83489">
      <w:pPr>
        <w:pStyle w:val="ListParagraph"/>
        <w:numPr>
          <w:ilvl w:val="1"/>
          <w:numId w:val="12"/>
        </w:numPr>
        <w:rPr>
          <w:iCs/>
        </w:rPr>
      </w:pPr>
      <w:r w:rsidRPr="002C4B01">
        <w:rPr>
          <w:iCs/>
        </w:rPr>
        <w:t>A person qualified by education and experience to administer the program</w:t>
      </w:r>
    </w:p>
    <w:p w14:paraId="1A9300E4" w14:textId="77777777" w:rsidR="00B83489" w:rsidRPr="002C4B01" w:rsidRDefault="00B83489" w:rsidP="00B83489">
      <w:pPr>
        <w:pStyle w:val="ListParagraph"/>
        <w:numPr>
          <w:ilvl w:val="1"/>
          <w:numId w:val="12"/>
        </w:numPr>
        <w:rPr>
          <w:iCs/>
        </w:rPr>
      </w:pPr>
      <w:r w:rsidRPr="002C4B01">
        <w:rPr>
          <w:iCs/>
        </w:rPr>
        <w:t>An administrative structure through which appropriate control can be exercised</w:t>
      </w:r>
    </w:p>
    <w:p w14:paraId="1495FB61" w14:textId="77777777" w:rsidR="00B83489" w:rsidRPr="002C4B01" w:rsidRDefault="00B83489" w:rsidP="00B83489">
      <w:pPr>
        <w:pStyle w:val="ListParagraph"/>
        <w:numPr>
          <w:ilvl w:val="1"/>
          <w:numId w:val="12"/>
        </w:numPr>
        <w:rPr>
          <w:iCs/>
        </w:rPr>
      </w:pPr>
      <w:r w:rsidRPr="002C4B01">
        <w:rPr>
          <w:iCs/>
        </w:rPr>
        <w:t>The number and qualifications of administrative and support personnel needed to support the proposal</w:t>
      </w:r>
    </w:p>
    <w:p w14:paraId="58D975D4" w14:textId="77777777" w:rsidR="00B83489" w:rsidRPr="002C4B01" w:rsidRDefault="00B83489" w:rsidP="00B83489">
      <w:pPr>
        <w:pStyle w:val="ListParagraph"/>
        <w:numPr>
          <w:ilvl w:val="1"/>
          <w:numId w:val="12"/>
        </w:numPr>
        <w:rPr>
          <w:iCs/>
        </w:rPr>
      </w:pPr>
      <w:r w:rsidRPr="002C4B01">
        <w:rPr>
          <w:iCs/>
        </w:rPr>
        <w:t>Student support resources (e.g., writing center, academic support services)</w:t>
      </w:r>
    </w:p>
    <w:p w14:paraId="298A2BB2" w14:textId="6CD9CD34" w:rsidR="00B83489" w:rsidRDefault="00B83489" w:rsidP="00B83489">
      <w:pPr>
        <w:pStyle w:val="ListParagraph"/>
        <w:numPr>
          <w:ilvl w:val="1"/>
          <w:numId w:val="12"/>
        </w:numPr>
        <w:rPr>
          <w:iCs/>
        </w:rPr>
      </w:pPr>
      <w:r w:rsidRPr="002C4B01">
        <w:rPr>
          <w:iCs/>
        </w:rPr>
        <w:t xml:space="preserve">The number and qualifications of faculty needed to provide the instruction required by the proposal (include faculty CVs and/or proposed requirements, list in Appendix </w:t>
      </w:r>
      <w:r w:rsidR="008D245F">
        <w:rPr>
          <w:iCs/>
        </w:rPr>
        <w:t>C</w:t>
      </w:r>
      <w:r w:rsidRPr="002C4B01">
        <w:rPr>
          <w:iCs/>
        </w:rPr>
        <w:t>)</w:t>
      </w:r>
    </w:p>
    <w:p w14:paraId="34BB11CC" w14:textId="77777777" w:rsidR="00B83489" w:rsidRPr="002C4B01" w:rsidRDefault="00B83489" w:rsidP="00B83489">
      <w:pPr>
        <w:pStyle w:val="ListParagraph"/>
        <w:ind w:left="1440"/>
        <w:rPr>
          <w:iCs/>
        </w:rPr>
      </w:pPr>
    </w:p>
    <w:p w14:paraId="07A6998D" w14:textId="3DFB7FD0" w:rsidR="00B83489" w:rsidRPr="002C4B01" w:rsidRDefault="00B83489" w:rsidP="00B83489">
      <w:pPr>
        <w:pStyle w:val="ListParagraph"/>
        <w:numPr>
          <w:ilvl w:val="0"/>
          <w:numId w:val="12"/>
        </w:numPr>
        <w:rPr>
          <w:iCs/>
        </w:rPr>
      </w:pPr>
      <w:r w:rsidRPr="002C4B01">
        <w:rPr>
          <w:iCs/>
        </w:rPr>
        <w:t xml:space="preserve">Financial Resources </w:t>
      </w:r>
      <w:r w:rsidRPr="000C718B">
        <w:rPr>
          <w:i/>
        </w:rPr>
        <w:t xml:space="preserve">(The Senior Financial Analyst, College/School Business Partner, and Office of the Provost will work with the new program champion to complete this section, see Appendix </w:t>
      </w:r>
      <w:r w:rsidR="008D245F">
        <w:rPr>
          <w:i/>
        </w:rPr>
        <w:t>D</w:t>
      </w:r>
      <w:r w:rsidRPr="000C718B">
        <w:rPr>
          <w:i/>
        </w:rPr>
        <w:t xml:space="preserve"> for additional information)</w:t>
      </w:r>
    </w:p>
    <w:p w14:paraId="1D5D72EB" w14:textId="77777777" w:rsidR="00B83489" w:rsidRPr="002C4B01" w:rsidRDefault="00B83489" w:rsidP="00B83489">
      <w:pPr>
        <w:pStyle w:val="ListParagraph"/>
        <w:numPr>
          <w:ilvl w:val="1"/>
          <w:numId w:val="12"/>
        </w:numPr>
        <w:rPr>
          <w:iCs/>
        </w:rPr>
      </w:pPr>
      <w:r w:rsidRPr="002C4B01">
        <w:rPr>
          <w:iCs/>
        </w:rPr>
        <w:t>A detailed account of the financial resources available and budgeted to cover all start‐up costs as well as anticipated costs to maintain the necessary administrative, instructional, and support personnel over succeeding years</w:t>
      </w:r>
    </w:p>
    <w:p w14:paraId="250E59CB" w14:textId="34067E67" w:rsidR="00B83489" w:rsidRDefault="00B83489" w:rsidP="00B83489">
      <w:pPr>
        <w:pStyle w:val="ListParagraph"/>
        <w:numPr>
          <w:ilvl w:val="1"/>
          <w:numId w:val="12"/>
        </w:numPr>
        <w:rPr>
          <w:iCs/>
        </w:rPr>
      </w:pPr>
      <w:r w:rsidRPr="002C4B01">
        <w:rPr>
          <w:iCs/>
        </w:rPr>
        <w:t xml:space="preserve">An institutionally approved projected budget for the first five years of the new program including one‐time start‐up expenses, the anticipated sources for first year funding, projected operating costs and income for at least five years, and a </w:t>
      </w:r>
      <w:proofErr w:type="gramStart"/>
      <w:r w:rsidRPr="002C4B01">
        <w:rPr>
          <w:iCs/>
        </w:rPr>
        <w:t>line item</w:t>
      </w:r>
      <w:proofErr w:type="gramEnd"/>
      <w:r w:rsidRPr="002C4B01">
        <w:rPr>
          <w:iCs/>
        </w:rPr>
        <w:t xml:space="preserve"> justification showing the derivation of each estimation of cost and revenue. </w:t>
      </w:r>
    </w:p>
    <w:p w14:paraId="782C14B9" w14:textId="4D8997E0" w:rsidR="008D245F" w:rsidRDefault="008D245F" w:rsidP="00B83489">
      <w:pPr>
        <w:pStyle w:val="ListParagraph"/>
        <w:numPr>
          <w:ilvl w:val="1"/>
          <w:numId w:val="12"/>
        </w:numPr>
        <w:rPr>
          <w:iCs/>
        </w:rPr>
      </w:pPr>
      <w:r>
        <w:rPr>
          <w:iCs/>
        </w:rPr>
        <w:t>Enrollment numbers will be validated by the External Market Analysis.</w:t>
      </w:r>
    </w:p>
    <w:p w14:paraId="329791F8" w14:textId="16C67B81" w:rsidR="00C74F0A" w:rsidRDefault="00C74F0A">
      <w:pPr>
        <w:rPr>
          <w:iCs/>
        </w:rPr>
      </w:pPr>
      <w:r>
        <w:rPr>
          <w:iCs/>
        </w:rPr>
        <w:br w:type="page"/>
      </w:r>
    </w:p>
    <w:p w14:paraId="7BC7AD08" w14:textId="77777777" w:rsidR="00B83489" w:rsidRPr="002C4B01" w:rsidRDefault="00B83489" w:rsidP="00B83489">
      <w:pPr>
        <w:pStyle w:val="ListParagraph"/>
        <w:numPr>
          <w:ilvl w:val="0"/>
          <w:numId w:val="12"/>
        </w:numPr>
        <w:rPr>
          <w:iCs/>
        </w:rPr>
      </w:pPr>
      <w:r w:rsidRPr="002C4B01">
        <w:rPr>
          <w:iCs/>
        </w:rPr>
        <w:lastRenderedPageBreak/>
        <w:t>Instructional Resources</w:t>
      </w:r>
    </w:p>
    <w:p w14:paraId="36461939" w14:textId="77777777" w:rsidR="00B83489" w:rsidRPr="002C4B01" w:rsidRDefault="00B83489" w:rsidP="00B83489">
      <w:pPr>
        <w:pStyle w:val="ListParagraph"/>
        <w:numPr>
          <w:ilvl w:val="1"/>
          <w:numId w:val="11"/>
        </w:numPr>
        <w:rPr>
          <w:iCs/>
        </w:rPr>
      </w:pPr>
      <w:r w:rsidRPr="002C4B01">
        <w:rPr>
          <w:iCs/>
        </w:rPr>
        <w:t xml:space="preserve">Identify the existing and/or additional instructional and library resources required to support the program, including adequacy and appropriateness of the library resources for the degree being granted </w:t>
      </w:r>
    </w:p>
    <w:p w14:paraId="4294EDB0" w14:textId="77777777" w:rsidR="00B83489" w:rsidRDefault="00B83489" w:rsidP="00B83489">
      <w:pPr>
        <w:pStyle w:val="ListParagraph"/>
        <w:ind w:left="360"/>
        <w:rPr>
          <w:iCs/>
        </w:rPr>
      </w:pPr>
    </w:p>
    <w:p w14:paraId="10F81C08" w14:textId="3D02DD0D" w:rsidR="00B075C6" w:rsidRDefault="00B83489" w:rsidP="00B075C6">
      <w:pPr>
        <w:pStyle w:val="ListParagraph"/>
        <w:ind w:left="1440"/>
        <w:rPr>
          <w:iCs/>
        </w:rPr>
      </w:pPr>
      <w:r w:rsidRPr="002C4B01">
        <w:rPr>
          <w:iCs/>
        </w:rPr>
        <w:t>(</w:t>
      </w:r>
      <w:r w:rsidRPr="008D245F">
        <w:rPr>
          <w:i/>
        </w:rPr>
        <w:t xml:space="preserve">This section </w:t>
      </w:r>
      <w:r w:rsidR="008D245F">
        <w:rPr>
          <w:i/>
        </w:rPr>
        <w:t xml:space="preserve">[Instructional Resources] </w:t>
      </w:r>
      <w:r w:rsidRPr="008D245F">
        <w:rPr>
          <w:i/>
        </w:rPr>
        <w:t>will be completed in collaboration with the new program champion(s) and select members of the Center for Faculty Excellence) For distance or blended programs, identify the existing and/or additional instructional technology resources required to support the program’s learning outcomes</w:t>
      </w:r>
      <w:r w:rsidRPr="002C4B01">
        <w:rPr>
          <w:iCs/>
        </w:rPr>
        <w:t xml:space="preserve"> </w:t>
      </w:r>
    </w:p>
    <w:p w14:paraId="31E72227" w14:textId="084DC97B" w:rsidR="00B075C6" w:rsidRDefault="00B075C6">
      <w:pPr>
        <w:rPr>
          <w:iCs/>
        </w:rPr>
      </w:pPr>
      <w:r>
        <w:rPr>
          <w:iCs/>
        </w:rPr>
        <w:br w:type="page"/>
      </w:r>
    </w:p>
    <w:p w14:paraId="7F1C9398" w14:textId="77777777" w:rsidR="00B075C6" w:rsidRDefault="00B075C6" w:rsidP="00B075C6">
      <w:pPr>
        <w:jc w:val="center"/>
        <w:rPr>
          <w:b/>
          <w:sz w:val="28"/>
          <w:szCs w:val="28"/>
        </w:rPr>
        <w:sectPr w:rsidR="00B075C6" w:rsidSect="00B075C6">
          <w:pgSz w:w="12240" w:h="15840"/>
          <w:pgMar w:top="1440" w:right="1440" w:bottom="1440" w:left="1440" w:header="720" w:footer="720" w:gutter="0"/>
          <w:cols w:space="720"/>
          <w:docGrid w:linePitch="360"/>
        </w:sectPr>
      </w:pPr>
    </w:p>
    <w:p w14:paraId="0BF7BD7D" w14:textId="2B372F41" w:rsidR="00707AA6" w:rsidRPr="00B075C6" w:rsidRDefault="00707AA6" w:rsidP="00B075C6">
      <w:pPr>
        <w:jc w:val="center"/>
        <w:rPr>
          <w:b/>
          <w:sz w:val="28"/>
          <w:szCs w:val="28"/>
        </w:rPr>
      </w:pPr>
      <w:r w:rsidRPr="00B075C6">
        <w:rPr>
          <w:b/>
          <w:sz w:val="28"/>
          <w:szCs w:val="28"/>
        </w:rPr>
        <w:lastRenderedPageBreak/>
        <w:t>Appendix A: Assessment Plan for Student Learning Example</w:t>
      </w:r>
      <w:r w:rsidRPr="00B075C6">
        <w:rPr>
          <w:b/>
          <w:sz w:val="28"/>
          <w:szCs w:val="28"/>
        </w:rPr>
        <w:br/>
      </w:r>
    </w:p>
    <w:p w14:paraId="3A2D2573" w14:textId="77777777" w:rsidR="00707AA6" w:rsidRPr="00D5477C" w:rsidRDefault="00707AA6" w:rsidP="00707AA6">
      <w:r>
        <w:t>The {insert program title} program will include a comprehensive assessment strategy including direct and indirect assessment methods to gather data at various points before, during, and after students complete the program. Course-level elements</w:t>
      </w:r>
      <w:r w:rsidRPr="00D5477C">
        <w:t xml:space="preserve"> of the </w:t>
      </w:r>
      <w:r>
        <w:t>assessment plan, such as</w:t>
      </w:r>
      <w:r w:rsidRPr="00D5477C">
        <w:t xml:space="preserve"> course</w:t>
      </w:r>
      <w:r>
        <w:t xml:space="preserve">-embedded measures of student learning, </w:t>
      </w:r>
      <w:r w:rsidRPr="00D5477C">
        <w:t>will be a</w:t>
      </w:r>
      <w:r>
        <w:t>n ongoing</w:t>
      </w:r>
      <w:r w:rsidRPr="00D5477C">
        <w:t xml:space="preserve"> source of informa</w:t>
      </w:r>
      <w:r>
        <w:t>tion for improving individual courses and assignments.</w:t>
      </w:r>
    </w:p>
    <w:p w14:paraId="710279BA" w14:textId="77777777" w:rsidR="00707AA6" w:rsidRDefault="00707AA6" w:rsidP="00707AA6">
      <w:r w:rsidRPr="00D5477C">
        <w:t xml:space="preserve">The following </w:t>
      </w:r>
      <w:r>
        <w:t xml:space="preserve">details the </w:t>
      </w:r>
      <w:r w:rsidRPr="00D5477C">
        <w:t xml:space="preserve">assessment measures </w:t>
      </w:r>
      <w:r>
        <w:t xml:space="preserve">that </w:t>
      </w:r>
      <w:r w:rsidRPr="00D5477C">
        <w:t>will be utilized</w:t>
      </w:r>
      <w:r>
        <w:t>:</w:t>
      </w:r>
    </w:p>
    <w:tbl>
      <w:tblPr>
        <w:tblStyle w:val="LightShading"/>
        <w:tblW w:w="0" w:type="auto"/>
        <w:tblLook w:val="04A0" w:firstRow="1" w:lastRow="0" w:firstColumn="1" w:lastColumn="0" w:noHBand="0" w:noVBand="1"/>
      </w:tblPr>
      <w:tblGrid>
        <w:gridCol w:w="2604"/>
        <w:gridCol w:w="2599"/>
        <w:gridCol w:w="2586"/>
        <w:gridCol w:w="2590"/>
        <w:gridCol w:w="2581"/>
      </w:tblGrid>
      <w:tr w:rsidR="00707AA6" w14:paraId="25F45168" w14:textId="77777777" w:rsidTr="00703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0704C351" w14:textId="77777777" w:rsidR="00707AA6" w:rsidRDefault="00707AA6" w:rsidP="00703706">
            <w:r>
              <w:t>University Assessment Goals</w:t>
            </w:r>
          </w:p>
        </w:tc>
        <w:tc>
          <w:tcPr>
            <w:tcW w:w="2635" w:type="dxa"/>
          </w:tcPr>
          <w:p w14:paraId="5CC5BFE2" w14:textId="77777777" w:rsidR="00707AA6" w:rsidRDefault="00707AA6" w:rsidP="00703706">
            <w:pPr>
              <w:cnfStyle w:val="100000000000" w:firstRow="1" w:lastRow="0" w:firstColumn="0" w:lastColumn="0" w:oddVBand="0" w:evenVBand="0" w:oddHBand="0" w:evenHBand="0" w:firstRowFirstColumn="0" w:firstRowLastColumn="0" w:lastRowFirstColumn="0" w:lastRowLastColumn="0"/>
            </w:pPr>
            <w:r>
              <w:t>Program Outcomes</w:t>
            </w:r>
          </w:p>
          <w:p w14:paraId="295F298E" w14:textId="77777777" w:rsidR="00707AA6" w:rsidRDefault="00707AA6" w:rsidP="00703706">
            <w:pPr>
              <w:cnfStyle w:val="100000000000" w:firstRow="1" w:lastRow="0" w:firstColumn="0" w:lastColumn="0" w:oddVBand="0" w:evenVBand="0" w:oddHBand="0" w:evenHBand="0" w:firstRowFirstColumn="0" w:firstRowLastColumn="0" w:lastRowFirstColumn="0" w:lastRowLastColumn="0"/>
            </w:pPr>
            <w:r>
              <w:t>(</w:t>
            </w:r>
            <w:proofErr w:type="gramStart"/>
            <w:r>
              <w:t>example</w:t>
            </w:r>
            <w:proofErr w:type="gramEnd"/>
            <w:r>
              <w:t xml:space="preserve"> from MS in Health Care Ethics)</w:t>
            </w:r>
          </w:p>
        </w:tc>
        <w:tc>
          <w:tcPr>
            <w:tcW w:w="2635" w:type="dxa"/>
          </w:tcPr>
          <w:p w14:paraId="42C9E801" w14:textId="77777777" w:rsidR="00707AA6" w:rsidRDefault="00707AA6" w:rsidP="00703706">
            <w:pPr>
              <w:cnfStyle w:val="100000000000" w:firstRow="1" w:lastRow="0" w:firstColumn="0" w:lastColumn="0" w:oddVBand="0" w:evenVBand="0" w:oddHBand="0" w:evenHBand="0" w:firstRowFirstColumn="0" w:firstRowLastColumn="0" w:lastRowFirstColumn="0" w:lastRowLastColumn="0"/>
            </w:pPr>
            <w:r>
              <w:t>Source(s) of Evidence</w:t>
            </w:r>
          </w:p>
        </w:tc>
        <w:tc>
          <w:tcPr>
            <w:tcW w:w="2635" w:type="dxa"/>
          </w:tcPr>
          <w:p w14:paraId="56D649C6" w14:textId="77777777" w:rsidR="00707AA6" w:rsidRDefault="00707AA6" w:rsidP="00703706">
            <w:pPr>
              <w:cnfStyle w:val="100000000000" w:firstRow="1" w:lastRow="0" w:firstColumn="0" w:lastColumn="0" w:oddVBand="0" w:evenVBand="0" w:oddHBand="0" w:evenHBand="0" w:firstRowFirstColumn="0" w:firstRowLastColumn="0" w:lastRowFirstColumn="0" w:lastRowLastColumn="0"/>
            </w:pPr>
            <w:r>
              <w:t>Assessment Measures</w:t>
            </w:r>
          </w:p>
        </w:tc>
        <w:tc>
          <w:tcPr>
            <w:tcW w:w="2636" w:type="dxa"/>
          </w:tcPr>
          <w:p w14:paraId="75D921D8" w14:textId="77777777" w:rsidR="00707AA6" w:rsidRDefault="00707AA6" w:rsidP="00703706">
            <w:pPr>
              <w:cnfStyle w:val="100000000000" w:firstRow="1" w:lastRow="0" w:firstColumn="0" w:lastColumn="0" w:oddVBand="0" w:evenVBand="0" w:oddHBand="0" w:evenHBand="0" w:firstRowFirstColumn="0" w:firstRowLastColumn="0" w:lastRowFirstColumn="0" w:lastRowLastColumn="0"/>
            </w:pPr>
            <w:r>
              <w:t>Data Collection Points</w:t>
            </w:r>
          </w:p>
        </w:tc>
      </w:tr>
      <w:tr w:rsidR="00707AA6" w14:paraId="4E396CB2"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28E3D907" w14:textId="77777777" w:rsidR="00707AA6" w:rsidRPr="00B74D16" w:rsidRDefault="00707AA6" w:rsidP="00703706">
            <w:pPr>
              <w:pStyle w:val="ListParagraph"/>
              <w:numPr>
                <w:ilvl w:val="0"/>
                <w:numId w:val="27"/>
              </w:numPr>
              <w:ind w:left="360" w:hanging="270"/>
              <w:rPr>
                <w:b w:val="0"/>
              </w:rPr>
            </w:pPr>
            <w:r w:rsidRPr="00B74D16">
              <w:rPr>
                <w:b w:val="0"/>
              </w:rPr>
              <w:t>Graduates will demonstrate disciplinary competence and/or professional proficiency.</w:t>
            </w:r>
          </w:p>
        </w:tc>
        <w:tc>
          <w:tcPr>
            <w:tcW w:w="2635" w:type="dxa"/>
          </w:tcPr>
          <w:p w14:paraId="480997A4" w14:textId="77777777" w:rsidR="00707AA6" w:rsidRPr="00A642A9" w:rsidRDefault="00707AA6" w:rsidP="00703706">
            <w:pPr>
              <w:cnfStyle w:val="000000100000" w:firstRow="0" w:lastRow="0" w:firstColumn="0" w:lastColumn="0" w:oddVBand="0" w:evenVBand="0" w:oddHBand="1" w:evenHBand="0" w:firstRowFirstColumn="0" w:firstRowLastColumn="0" w:lastRowFirstColumn="0" w:lastRowLastColumn="0"/>
            </w:pPr>
            <w:r w:rsidRPr="00A642A9">
              <w:t xml:space="preserve">Discuss how the general concerns of ethics, particularly </w:t>
            </w:r>
            <w:r>
              <w:t>regarding vulnerability and marginalization, apply to health care practices, systems, policies, and laws.</w:t>
            </w:r>
          </w:p>
        </w:tc>
        <w:tc>
          <w:tcPr>
            <w:tcW w:w="2635" w:type="dxa"/>
          </w:tcPr>
          <w:p w14:paraId="330B4DF7"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Course-embedded assessments</w:t>
            </w:r>
          </w:p>
        </w:tc>
        <w:tc>
          <w:tcPr>
            <w:tcW w:w="2635" w:type="dxa"/>
          </w:tcPr>
          <w:p w14:paraId="53BAB8F9"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 xml:space="preserve">Exams, </w:t>
            </w:r>
            <w:proofErr w:type="gramStart"/>
            <w:r>
              <w:t>Papers</w:t>
            </w:r>
            <w:proofErr w:type="gramEnd"/>
            <w:r>
              <w:t xml:space="preserve"> and other forms of student work (see curriculum assessment map)</w:t>
            </w:r>
          </w:p>
        </w:tc>
        <w:tc>
          <w:tcPr>
            <w:tcW w:w="2636" w:type="dxa"/>
          </w:tcPr>
          <w:p w14:paraId="3D5703CC"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End of each course and annually</w:t>
            </w:r>
          </w:p>
        </w:tc>
      </w:tr>
      <w:tr w:rsidR="00707AA6" w14:paraId="2D574195" w14:textId="77777777" w:rsidTr="00703706">
        <w:tc>
          <w:tcPr>
            <w:cnfStyle w:val="001000000000" w:firstRow="0" w:lastRow="0" w:firstColumn="1" w:lastColumn="0" w:oddVBand="0" w:evenVBand="0" w:oddHBand="0" w:evenHBand="0" w:firstRowFirstColumn="0" w:firstRowLastColumn="0" w:lastRowFirstColumn="0" w:lastRowLastColumn="0"/>
            <w:tcW w:w="2635" w:type="dxa"/>
          </w:tcPr>
          <w:p w14:paraId="0C0BBC5D" w14:textId="77777777" w:rsidR="00707AA6" w:rsidRPr="00D434D0" w:rsidRDefault="00707AA6" w:rsidP="00703706">
            <w:pPr>
              <w:pStyle w:val="ListParagraph"/>
              <w:numPr>
                <w:ilvl w:val="0"/>
                <w:numId w:val="29"/>
              </w:numPr>
              <w:ind w:left="360" w:hanging="270"/>
              <w:rPr>
                <w:b w:val="0"/>
              </w:rPr>
            </w:pPr>
            <w:r w:rsidRPr="00D434D0">
              <w:rPr>
                <w:b w:val="0"/>
              </w:rPr>
              <w:t>Graduates will demonstrate critical thinking skills.</w:t>
            </w:r>
          </w:p>
        </w:tc>
        <w:tc>
          <w:tcPr>
            <w:tcW w:w="2635" w:type="dxa"/>
          </w:tcPr>
          <w:p w14:paraId="3945EB24" w14:textId="77777777" w:rsidR="00707AA6" w:rsidRPr="00A642A9" w:rsidRDefault="00707AA6" w:rsidP="00703706">
            <w:pPr>
              <w:cnfStyle w:val="000000000000" w:firstRow="0" w:lastRow="0" w:firstColumn="0" w:lastColumn="0" w:oddVBand="0" w:evenVBand="0" w:oddHBand="0" w:evenHBand="0" w:firstRowFirstColumn="0" w:firstRowLastColumn="0" w:lastRowFirstColumn="0" w:lastRowLastColumn="0"/>
            </w:pPr>
            <w:r w:rsidRPr="00A642A9">
              <w:t>Discern the ethical problems, ambiguities, controversies, and assumptions in health care practices, systems, policies, and laws</w:t>
            </w:r>
          </w:p>
        </w:tc>
        <w:tc>
          <w:tcPr>
            <w:tcW w:w="2635" w:type="dxa"/>
          </w:tcPr>
          <w:p w14:paraId="4A5A9620"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Course-embedded assessments</w:t>
            </w:r>
          </w:p>
          <w:p w14:paraId="103E1F7F"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3A4B04C2"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6B02541A"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53614A2D"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roofErr w:type="gramStart"/>
            <w:r>
              <w:t>Pre-post student</w:t>
            </w:r>
            <w:proofErr w:type="gramEnd"/>
            <w:r>
              <w:t xml:space="preserve"> reflection essays; Graduate exit survey; Student focus group</w:t>
            </w:r>
          </w:p>
        </w:tc>
        <w:tc>
          <w:tcPr>
            <w:tcW w:w="2635" w:type="dxa"/>
          </w:tcPr>
          <w:p w14:paraId="56678D5E"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 xml:space="preserve">Exams, </w:t>
            </w:r>
            <w:proofErr w:type="gramStart"/>
            <w:r>
              <w:t>Papers</w:t>
            </w:r>
            <w:proofErr w:type="gramEnd"/>
            <w:r>
              <w:t xml:space="preserve"> and other forms of student work (see curriculum assessment map)</w:t>
            </w:r>
          </w:p>
          <w:p w14:paraId="5DA73400"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7282D091"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Summative critical self-reflections</w:t>
            </w:r>
          </w:p>
        </w:tc>
        <w:tc>
          <w:tcPr>
            <w:tcW w:w="2636" w:type="dxa"/>
          </w:tcPr>
          <w:p w14:paraId="1F885273"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End of each course</w:t>
            </w:r>
          </w:p>
          <w:p w14:paraId="4BCFBE59"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7BC63B7D"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7EE51E78"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36CEEFBC"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3BCFC8CD"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End of MHE609 Capstone Project</w:t>
            </w:r>
          </w:p>
        </w:tc>
      </w:tr>
      <w:tr w:rsidR="00707AA6" w14:paraId="7BA62741"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077BB432" w14:textId="77777777" w:rsidR="00707AA6" w:rsidRPr="00A642A9" w:rsidRDefault="00707AA6" w:rsidP="00703706">
            <w:pPr>
              <w:pStyle w:val="ListParagraph"/>
              <w:numPr>
                <w:ilvl w:val="0"/>
                <w:numId w:val="29"/>
              </w:numPr>
              <w:ind w:left="360" w:hanging="270"/>
              <w:rPr>
                <w:b w:val="0"/>
              </w:rPr>
            </w:pPr>
            <w:r w:rsidRPr="00A642A9">
              <w:rPr>
                <w:b w:val="0"/>
              </w:rPr>
              <w:t xml:space="preserve">Graduates will demonstrate Ignatian values, to include but not limited to a </w:t>
            </w:r>
            <w:r w:rsidRPr="00A642A9">
              <w:rPr>
                <w:b w:val="0"/>
              </w:rPr>
              <w:lastRenderedPageBreak/>
              <w:t>commitment to an exploration of faith and the promotion of justice.</w:t>
            </w:r>
          </w:p>
        </w:tc>
        <w:tc>
          <w:tcPr>
            <w:tcW w:w="2635" w:type="dxa"/>
          </w:tcPr>
          <w:p w14:paraId="2FBC8515" w14:textId="77777777" w:rsidR="00707AA6" w:rsidRPr="00A642A9" w:rsidRDefault="00707AA6" w:rsidP="00703706">
            <w:pPr>
              <w:cnfStyle w:val="000000100000" w:firstRow="0" w:lastRow="0" w:firstColumn="0" w:lastColumn="0" w:oddVBand="0" w:evenVBand="0" w:oddHBand="1" w:evenHBand="0" w:firstRowFirstColumn="0" w:firstRowLastColumn="0" w:lastRowFirstColumn="0" w:lastRowLastColumn="0"/>
            </w:pPr>
            <w:r w:rsidRPr="00A642A9">
              <w:lastRenderedPageBreak/>
              <w:t xml:space="preserve">Discuss how the general concerts of ethics, </w:t>
            </w:r>
            <w:r w:rsidRPr="00A642A9">
              <w:rPr>
                <w:i/>
              </w:rPr>
              <w:t xml:space="preserve">particularly regarding vulnerability and </w:t>
            </w:r>
            <w:r w:rsidRPr="00A642A9">
              <w:rPr>
                <w:i/>
              </w:rPr>
              <w:lastRenderedPageBreak/>
              <w:t xml:space="preserve">marginalization, </w:t>
            </w:r>
            <w:r w:rsidRPr="00A642A9">
              <w:t>apply to health care practices, systems, policies, and laws.</w:t>
            </w:r>
          </w:p>
        </w:tc>
        <w:tc>
          <w:tcPr>
            <w:tcW w:w="2635" w:type="dxa"/>
          </w:tcPr>
          <w:p w14:paraId="6E4A42D4"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lastRenderedPageBreak/>
              <w:t>Course-embedded assessments</w:t>
            </w:r>
          </w:p>
          <w:p w14:paraId="31F2B4CE"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470F0AFE"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2725890B"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66072B82"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roofErr w:type="gramStart"/>
            <w:r>
              <w:t>Pre-post student</w:t>
            </w:r>
            <w:proofErr w:type="gramEnd"/>
            <w:r>
              <w:t xml:space="preserve"> reflection essays; Graduate exit survey; Student focus group</w:t>
            </w:r>
          </w:p>
        </w:tc>
        <w:tc>
          <w:tcPr>
            <w:tcW w:w="2635" w:type="dxa"/>
          </w:tcPr>
          <w:p w14:paraId="3C1D0320"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lastRenderedPageBreak/>
              <w:t xml:space="preserve">Exams, </w:t>
            </w:r>
            <w:proofErr w:type="gramStart"/>
            <w:r>
              <w:t>Papers</w:t>
            </w:r>
            <w:proofErr w:type="gramEnd"/>
            <w:r>
              <w:t xml:space="preserve"> and other forms of student work (see curriculum assessment map)</w:t>
            </w:r>
          </w:p>
          <w:p w14:paraId="400DC7DA"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6BB8DF3E"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Summative critical self-reflections</w:t>
            </w:r>
          </w:p>
        </w:tc>
        <w:tc>
          <w:tcPr>
            <w:tcW w:w="2636" w:type="dxa"/>
          </w:tcPr>
          <w:p w14:paraId="2E5940B1"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lastRenderedPageBreak/>
              <w:t>End of each course</w:t>
            </w:r>
          </w:p>
          <w:p w14:paraId="311380D2"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5441CCCF"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7B5AF6D7"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6BBC878B"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3AA8E000"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End of MHE609 Capstone Project</w:t>
            </w:r>
          </w:p>
        </w:tc>
      </w:tr>
      <w:tr w:rsidR="00707AA6" w14:paraId="320A1825" w14:textId="77777777" w:rsidTr="00703706">
        <w:tc>
          <w:tcPr>
            <w:cnfStyle w:val="001000000000" w:firstRow="0" w:lastRow="0" w:firstColumn="1" w:lastColumn="0" w:oddVBand="0" w:evenVBand="0" w:oddHBand="0" w:evenHBand="0" w:firstRowFirstColumn="0" w:firstRowLastColumn="0" w:lastRowFirstColumn="0" w:lastRowLastColumn="0"/>
            <w:tcW w:w="2635" w:type="dxa"/>
          </w:tcPr>
          <w:p w14:paraId="303CDEDA" w14:textId="77777777" w:rsidR="00707AA6" w:rsidRPr="00A642A9" w:rsidRDefault="00707AA6" w:rsidP="00703706">
            <w:pPr>
              <w:pStyle w:val="ListParagraph"/>
              <w:numPr>
                <w:ilvl w:val="0"/>
                <w:numId w:val="29"/>
              </w:numPr>
              <w:ind w:left="360" w:hanging="270"/>
              <w:rPr>
                <w:b w:val="0"/>
              </w:rPr>
            </w:pPr>
            <w:r>
              <w:rPr>
                <w:b w:val="0"/>
              </w:rPr>
              <w:lastRenderedPageBreak/>
              <w:t>Graduates will demonstrate the ability to communicate clearly and effectively.</w:t>
            </w:r>
          </w:p>
        </w:tc>
        <w:tc>
          <w:tcPr>
            <w:tcW w:w="2635" w:type="dxa"/>
          </w:tcPr>
          <w:p w14:paraId="2A3E1CF3" w14:textId="77777777" w:rsidR="00707AA6" w:rsidRPr="00A642A9" w:rsidRDefault="00707AA6" w:rsidP="00703706">
            <w:pPr>
              <w:cnfStyle w:val="000000000000" w:firstRow="0" w:lastRow="0" w:firstColumn="0" w:lastColumn="0" w:oddVBand="0" w:evenVBand="0" w:oddHBand="0" w:evenHBand="0" w:firstRowFirstColumn="0" w:firstRowLastColumn="0" w:lastRowFirstColumn="0" w:lastRowLastColumn="0"/>
            </w:pPr>
            <w:r w:rsidRPr="00A642A9">
              <w:t>When presented with an issue of ethical concerns, orally and in writing apply ethical principles, norms, and theories; provide justification for a particular response or course of action in a persuasive manner; anticipate counter arguments; and offer suitable rebuttals.</w:t>
            </w:r>
          </w:p>
        </w:tc>
        <w:tc>
          <w:tcPr>
            <w:tcW w:w="2635" w:type="dxa"/>
          </w:tcPr>
          <w:p w14:paraId="2BE96242"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Course-embedded assessment</w:t>
            </w:r>
          </w:p>
          <w:p w14:paraId="336B387F"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336334A8"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7FE7E6AC"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Pre/</w:t>
            </w:r>
            <w:proofErr w:type="spellStart"/>
            <w:r>
              <w:t>Post test</w:t>
            </w:r>
            <w:proofErr w:type="spellEnd"/>
            <w:r>
              <w:t xml:space="preserve"> on self-efficacy in MHE600 Scholarly Reading and Writing</w:t>
            </w:r>
          </w:p>
        </w:tc>
        <w:tc>
          <w:tcPr>
            <w:tcW w:w="2635" w:type="dxa"/>
          </w:tcPr>
          <w:p w14:paraId="7E8945EC"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Papers, group projects, discussion posts, and presentations</w:t>
            </w:r>
          </w:p>
          <w:p w14:paraId="734C6F3C"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56543E6A"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Formative assessments in required courses, and Scholarly Writing courses</w:t>
            </w:r>
          </w:p>
        </w:tc>
        <w:tc>
          <w:tcPr>
            <w:tcW w:w="2636" w:type="dxa"/>
          </w:tcPr>
          <w:p w14:paraId="78EB5ED1"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End of each course</w:t>
            </w:r>
          </w:p>
          <w:p w14:paraId="78A170DB"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6473885A"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3F42DC35"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0306AC3B"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End of MHE600 course</w:t>
            </w:r>
          </w:p>
        </w:tc>
      </w:tr>
      <w:tr w:rsidR="00707AA6" w14:paraId="1168FE91"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484D0C93" w14:textId="77777777" w:rsidR="00707AA6" w:rsidRDefault="00707AA6" w:rsidP="00703706">
            <w:pPr>
              <w:pStyle w:val="ListParagraph"/>
              <w:numPr>
                <w:ilvl w:val="0"/>
                <w:numId w:val="29"/>
              </w:numPr>
              <w:ind w:left="360" w:hanging="270"/>
              <w:rPr>
                <w:b w:val="0"/>
              </w:rPr>
            </w:pPr>
            <w:r>
              <w:rPr>
                <w:b w:val="0"/>
              </w:rPr>
              <w:t>Graduates will demonstrate deliberative reflection for personal and professional formation.</w:t>
            </w:r>
          </w:p>
        </w:tc>
        <w:tc>
          <w:tcPr>
            <w:tcW w:w="2635" w:type="dxa"/>
          </w:tcPr>
          <w:p w14:paraId="4EE838AC"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Critically reflect on personal and professional attitudes, actions, and development in response to reading, discussions, clinical cases, or simulations.</w:t>
            </w:r>
          </w:p>
          <w:p w14:paraId="3DD2ED16"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5FDE2D39" w14:textId="77777777" w:rsidR="00707AA6" w:rsidRPr="00A642A9" w:rsidRDefault="00707AA6" w:rsidP="00703706">
            <w:pPr>
              <w:cnfStyle w:val="000000100000" w:firstRow="0" w:lastRow="0" w:firstColumn="0" w:lastColumn="0" w:oddVBand="0" w:evenVBand="0" w:oddHBand="1" w:evenHBand="0" w:firstRowFirstColumn="0" w:firstRowLastColumn="0" w:lastRowFirstColumn="0" w:lastRowLastColumn="0"/>
            </w:pPr>
            <w:r>
              <w:t>Draw upon the humanities and liberal arts in the process of ethical reflection about the structures of health care.</w:t>
            </w:r>
          </w:p>
        </w:tc>
        <w:tc>
          <w:tcPr>
            <w:tcW w:w="2635" w:type="dxa"/>
          </w:tcPr>
          <w:p w14:paraId="6979C171"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Student admission materials</w:t>
            </w:r>
          </w:p>
          <w:p w14:paraId="7EFEEECE"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151C3E1D"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Reflection essay on pre-admission essay and additional questions regarding abilities developed in program</w:t>
            </w:r>
          </w:p>
        </w:tc>
        <w:tc>
          <w:tcPr>
            <w:tcW w:w="2635" w:type="dxa"/>
          </w:tcPr>
          <w:p w14:paraId="778799F3"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Pre-admission essay; Critical self-reflection</w:t>
            </w:r>
          </w:p>
          <w:p w14:paraId="282A010E"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6E7740A3"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Summative critical self-reflections</w:t>
            </w:r>
          </w:p>
        </w:tc>
        <w:tc>
          <w:tcPr>
            <w:tcW w:w="2636" w:type="dxa"/>
          </w:tcPr>
          <w:p w14:paraId="6FF7A326"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Pre-admission; three times annually</w:t>
            </w:r>
          </w:p>
          <w:p w14:paraId="0A3AE56A"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p w14:paraId="107FC9AF"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r>
              <w:t>End of MHE609 Capstone project</w:t>
            </w:r>
          </w:p>
        </w:tc>
      </w:tr>
      <w:tr w:rsidR="00707AA6" w14:paraId="5472BAC7" w14:textId="77777777" w:rsidTr="00703706">
        <w:tc>
          <w:tcPr>
            <w:cnfStyle w:val="001000000000" w:firstRow="0" w:lastRow="0" w:firstColumn="1" w:lastColumn="0" w:oddVBand="0" w:evenVBand="0" w:oddHBand="0" w:evenHBand="0" w:firstRowFirstColumn="0" w:firstRowLastColumn="0" w:lastRowFirstColumn="0" w:lastRowLastColumn="0"/>
            <w:tcW w:w="2635" w:type="dxa"/>
          </w:tcPr>
          <w:p w14:paraId="03FAB8CD" w14:textId="77777777" w:rsidR="00707AA6" w:rsidRDefault="00707AA6" w:rsidP="00703706">
            <w:pPr>
              <w:pStyle w:val="ListParagraph"/>
              <w:numPr>
                <w:ilvl w:val="0"/>
                <w:numId w:val="29"/>
              </w:numPr>
              <w:ind w:left="360" w:hanging="270"/>
              <w:rPr>
                <w:b w:val="0"/>
              </w:rPr>
            </w:pPr>
            <w:r>
              <w:rPr>
                <w:b w:val="0"/>
              </w:rPr>
              <w:t xml:space="preserve">Graduates will demonstrate the ability to work </w:t>
            </w:r>
            <w:r>
              <w:rPr>
                <w:b w:val="0"/>
              </w:rPr>
              <w:lastRenderedPageBreak/>
              <w:t>effectively across race, ethnicity, culture, gender, religion, and sexual orientation.</w:t>
            </w:r>
          </w:p>
        </w:tc>
        <w:tc>
          <w:tcPr>
            <w:tcW w:w="2635" w:type="dxa"/>
          </w:tcPr>
          <w:p w14:paraId="449045D2" w14:textId="77777777" w:rsidR="00707AA6" w:rsidRPr="00A642A9" w:rsidRDefault="00707AA6" w:rsidP="00703706">
            <w:pPr>
              <w:cnfStyle w:val="000000000000" w:firstRow="0" w:lastRow="0" w:firstColumn="0" w:lastColumn="0" w:oddVBand="0" w:evenVBand="0" w:oddHBand="0" w:evenHBand="0" w:firstRowFirstColumn="0" w:firstRowLastColumn="0" w:lastRowFirstColumn="0" w:lastRowLastColumn="0"/>
            </w:pPr>
            <w:r>
              <w:lastRenderedPageBreak/>
              <w:t xml:space="preserve">Facilitate open discussion among multiple </w:t>
            </w:r>
            <w:r>
              <w:lastRenderedPageBreak/>
              <w:t>stakeholders in ethically complex situations.</w:t>
            </w:r>
          </w:p>
        </w:tc>
        <w:tc>
          <w:tcPr>
            <w:tcW w:w="2635" w:type="dxa"/>
          </w:tcPr>
          <w:p w14:paraId="6DD36FB7"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lastRenderedPageBreak/>
              <w:t>Successful application of learned skills in MHE608</w:t>
            </w:r>
          </w:p>
          <w:p w14:paraId="6371A4EE"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19D13C91"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0B0D550E"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Reflection essay on pre-admission essay and additional questions regarding abilities developed in program</w:t>
            </w:r>
          </w:p>
        </w:tc>
        <w:tc>
          <w:tcPr>
            <w:tcW w:w="2635" w:type="dxa"/>
          </w:tcPr>
          <w:p w14:paraId="1984AD6A"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lastRenderedPageBreak/>
              <w:t>Rubric scores on competency-based (skills) outcomes</w:t>
            </w:r>
          </w:p>
          <w:p w14:paraId="11FD7F3F"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45074F28"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Student essays and self-reflections</w:t>
            </w:r>
          </w:p>
          <w:p w14:paraId="44747F02"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tc>
        <w:tc>
          <w:tcPr>
            <w:tcW w:w="2636" w:type="dxa"/>
          </w:tcPr>
          <w:p w14:paraId="44394286"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lastRenderedPageBreak/>
              <w:t>End of course</w:t>
            </w:r>
          </w:p>
          <w:p w14:paraId="63B9DD81"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6C737AFF"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25428060"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p w14:paraId="0343A08C"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r>
              <w:t>End of course and annually</w:t>
            </w:r>
          </w:p>
        </w:tc>
      </w:tr>
    </w:tbl>
    <w:p w14:paraId="50744CAB" w14:textId="77777777" w:rsidR="00707AA6" w:rsidRDefault="00707AA6" w:rsidP="00707AA6"/>
    <w:p w14:paraId="18AE2DF1" w14:textId="77777777" w:rsidR="00707AA6" w:rsidRDefault="00707AA6" w:rsidP="00707AA6">
      <w:pPr>
        <w:sectPr w:rsidR="00707AA6" w:rsidSect="00B075C6">
          <w:pgSz w:w="15840" w:h="12240" w:orient="landscape"/>
          <w:pgMar w:top="1440" w:right="1440" w:bottom="1440" w:left="1440" w:header="720" w:footer="720" w:gutter="0"/>
          <w:cols w:space="720"/>
          <w:docGrid w:linePitch="360"/>
        </w:sectPr>
      </w:pPr>
    </w:p>
    <w:p w14:paraId="6D2526A7" w14:textId="575BC99F" w:rsidR="00707AA6" w:rsidRPr="006D3D98" w:rsidRDefault="00707AA6" w:rsidP="00707AA6">
      <w:pPr>
        <w:jc w:val="center"/>
        <w:rPr>
          <w:b/>
          <w:sz w:val="28"/>
          <w:szCs w:val="28"/>
        </w:rPr>
      </w:pPr>
      <w:r w:rsidRPr="006D3D98">
        <w:rPr>
          <w:b/>
          <w:sz w:val="28"/>
          <w:szCs w:val="28"/>
        </w:rPr>
        <w:lastRenderedPageBreak/>
        <w:t xml:space="preserve">Appendix </w:t>
      </w:r>
      <w:r>
        <w:rPr>
          <w:b/>
          <w:sz w:val="28"/>
          <w:szCs w:val="28"/>
        </w:rPr>
        <w:t>B</w:t>
      </w:r>
      <w:r w:rsidRPr="006D3D98">
        <w:rPr>
          <w:b/>
          <w:sz w:val="28"/>
          <w:szCs w:val="28"/>
        </w:rPr>
        <w:t>: Program Assessment Plan EXAMPLE</w:t>
      </w:r>
      <w:r w:rsidRPr="006D3D98">
        <w:rPr>
          <w:b/>
          <w:sz w:val="28"/>
          <w:szCs w:val="28"/>
        </w:rPr>
        <w:br/>
        <w:t>from the M.S. in Health Care Ethics Program</w:t>
      </w:r>
    </w:p>
    <w:p w14:paraId="4548C609" w14:textId="77777777" w:rsidR="00707AA6" w:rsidRPr="00D5477C" w:rsidRDefault="00707AA6" w:rsidP="00707AA6">
      <w:r>
        <w:t>The {M.S. in Health Care Ethics} program will include a comprehensive program evaluation strategy to gather data at various points before, during, and after students complete the program. Data analysis of program-level assessments will take place after the first two cohorts of students graduate, which will</w:t>
      </w:r>
      <w:r w:rsidRPr="00D5477C">
        <w:t xml:space="preserve"> </w:t>
      </w:r>
      <w:r>
        <w:t>be during</w:t>
      </w:r>
      <w:r w:rsidRPr="00D5477C">
        <w:t xml:space="preserve"> the third year of the program and </w:t>
      </w:r>
      <w:r>
        <w:t>be repeated on an</w:t>
      </w:r>
      <w:r w:rsidRPr="00D5477C">
        <w:t xml:space="preserve"> annual basis thereafter. </w:t>
      </w:r>
    </w:p>
    <w:p w14:paraId="13E21A5E" w14:textId="77777777" w:rsidR="00707AA6" w:rsidRPr="00D5477C" w:rsidRDefault="00707AA6" w:rsidP="00707AA6">
      <w:r w:rsidRPr="00D5477C">
        <w:t xml:space="preserve">The following </w:t>
      </w:r>
      <w:r>
        <w:t>details the program evaluation</w:t>
      </w:r>
      <w:r w:rsidRPr="00D5477C">
        <w:t xml:space="preserve"> measures </w:t>
      </w:r>
      <w:r>
        <w:t xml:space="preserve">that </w:t>
      </w:r>
      <w:r w:rsidRPr="00D5477C">
        <w:t>will be utilized</w:t>
      </w:r>
      <w:r>
        <w:t>:</w:t>
      </w:r>
      <w:r>
        <w:br/>
      </w:r>
    </w:p>
    <w:tbl>
      <w:tblPr>
        <w:tblStyle w:val="LightShading"/>
        <w:tblW w:w="0" w:type="auto"/>
        <w:tblLook w:val="05E0" w:firstRow="1" w:lastRow="1" w:firstColumn="1" w:lastColumn="1" w:noHBand="0" w:noVBand="1"/>
      </w:tblPr>
      <w:tblGrid>
        <w:gridCol w:w="2341"/>
        <w:gridCol w:w="3470"/>
        <w:gridCol w:w="3549"/>
      </w:tblGrid>
      <w:tr w:rsidR="00707AA6" w:rsidRPr="00454B77" w14:paraId="5437E359" w14:textId="77777777" w:rsidTr="00703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641A4C7B" w14:textId="77777777" w:rsidR="00707AA6" w:rsidRPr="00126B82" w:rsidRDefault="00707AA6" w:rsidP="00703706">
            <w:r w:rsidRPr="00126B82">
              <w:t>Assessment Measure</w:t>
            </w:r>
          </w:p>
        </w:tc>
        <w:tc>
          <w:tcPr>
            <w:tcW w:w="3510" w:type="dxa"/>
          </w:tcPr>
          <w:p w14:paraId="5FF4FDB2" w14:textId="77777777" w:rsidR="00707AA6" w:rsidRPr="00126B82" w:rsidRDefault="00707AA6" w:rsidP="00703706">
            <w:pPr>
              <w:cnfStyle w:val="100000000000" w:firstRow="1" w:lastRow="0" w:firstColumn="0" w:lastColumn="0" w:oddVBand="0" w:evenVBand="0" w:oddHBand="0" w:evenHBand="0" w:firstRowFirstColumn="0" w:firstRowLastColumn="0" w:lastRowFirstColumn="0" w:lastRowLastColumn="0"/>
            </w:pPr>
            <w:r w:rsidRPr="00126B82">
              <w:t>Source of Evidence</w:t>
            </w:r>
          </w:p>
        </w:tc>
        <w:tc>
          <w:tcPr>
            <w:cnfStyle w:val="000100000000" w:firstRow="0" w:lastRow="0" w:firstColumn="0" w:lastColumn="1" w:oddVBand="0" w:evenVBand="0" w:oddHBand="0" w:evenHBand="0" w:firstRowFirstColumn="0" w:firstRowLastColumn="0" w:lastRowFirstColumn="0" w:lastRowLastColumn="0"/>
            <w:tcW w:w="3600" w:type="dxa"/>
          </w:tcPr>
          <w:p w14:paraId="54B58EE6" w14:textId="77777777" w:rsidR="00707AA6" w:rsidRPr="00126B82" w:rsidRDefault="00707AA6" w:rsidP="00703706">
            <w:r w:rsidRPr="00126B82">
              <w:t>Data Collection Point(s)</w:t>
            </w:r>
          </w:p>
        </w:tc>
      </w:tr>
      <w:tr w:rsidR="00707AA6" w:rsidRPr="00454B77" w14:paraId="11474D1A"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7F19A658" w14:textId="77777777" w:rsidR="00707AA6" w:rsidRPr="00126B82" w:rsidRDefault="00707AA6" w:rsidP="00703706">
            <w:pPr>
              <w:rPr>
                <w:b w:val="0"/>
              </w:rPr>
            </w:pPr>
            <w:r w:rsidRPr="00126B82">
              <w:rPr>
                <w:b w:val="0"/>
              </w:rPr>
              <w:t>Course/faculty evaluations</w:t>
            </w:r>
          </w:p>
        </w:tc>
        <w:tc>
          <w:tcPr>
            <w:tcW w:w="3510" w:type="dxa"/>
          </w:tcPr>
          <w:p w14:paraId="160F7615" w14:textId="348FAF1D" w:rsidR="00707AA6" w:rsidRPr="00126B82" w:rsidRDefault="00707AA6" w:rsidP="00703706">
            <w:pPr>
              <w:cnfStyle w:val="000000100000" w:firstRow="0" w:lastRow="0" w:firstColumn="0" w:lastColumn="0" w:oddVBand="0" w:evenVBand="0" w:oddHBand="1" w:evenHBand="0" w:firstRowFirstColumn="0" w:firstRowLastColumn="0" w:lastRowFirstColumn="0" w:lastRowLastColumn="0"/>
            </w:pPr>
            <w:r w:rsidRPr="00126B82">
              <w:t xml:space="preserve">Course evaluations of organization, teaching and learning methods, faculty performance, and support services jointly developed by CHPE faculty and </w:t>
            </w:r>
            <w:r w:rsidR="00BA553F">
              <w:t>external representatives</w:t>
            </w:r>
          </w:p>
        </w:tc>
        <w:tc>
          <w:tcPr>
            <w:cnfStyle w:val="000100000000" w:firstRow="0" w:lastRow="0" w:firstColumn="0" w:lastColumn="1" w:oddVBand="0" w:evenVBand="0" w:oddHBand="0" w:evenHBand="0" w:firstRowFirstColumn="0" w:firstRowLastColumn="0" w:lastRowFirstColumn="0" w:lastRowLastColumn="0"/>
            <w:tcW w:w="3600" w:type="dxa"/>
          </w:tcPr>
          <w:p w14:paraId="6A31BDB2" w14:textId="77777777" w:rsidR="00707AA6" w:rsidRPr="00126B82" w:rsidRDefault="00707AA6" w:rsidP="00703706">
            <w:pPr>
              <w:rPr>
                <w:b w:val="0"/>
              </w:rPr>
            </w:pPr>
            <w:r w:rsidRPr="00126B82">
              <w:rPr>
                <w:b w:val="0"/>
              </w:rPr>
              <w:t xml:space="preserve">End of each course and annually </w:t>
            </w:r>
          </w:p>
        </w:tc>
      </w:tr>
      <w:tr w:rsidR="00707AA6" w:rsidRPr="00454B77" w14:paraId="625B4CC4" w14:textId="77777777" w:rsidTr="00703706">
        <w:tc>
          <w:tcPr>
            <w:cnfStyle w:val="001000000000" w:firstRow="0" w:lastRow="0" w:firstColumn="1" w:lastColumn="0" w:oddVBand="0" w:evenVBand="0" w:oddHBand="0" w:evenHBand="0" w:firstRowFirstColumn="0" w:firstRowLastColumn="0" w:lastRowFirstColumn="0" w:lastRowLastColumn="0"/>
            <w:tcW w:w="2358" w:type="dxa"/>
          </w:tcPr>
          <w:p w14:paraId="7765A673" w14:textId="77777777" w:rsidR="00707AA6" w:rsidRPr="00126B82" w:rsidRDefault="00707AA6" w:rsidP="00703706">
            <w:pPr>
              <w:rPr>
                <w:b w:val="0"/>
              </w:rPr>
            </w:pPr>
            <w:r w:rsidRPr="00126B82">
              <w:rPr>
                <w:b w:val="0"/>
              </w:rPr>
              <w:t>Graduate Student Exit Survey</w:t>
            </w:r>
          </w:p>
        </w:tc>
        <w:tc>
          <w:tcPr>
            <w:tcW w:w="3510" w:type="dxa"/>
          </w:tcPr>
          <w:p w14:paraId="11AF78F9" w14:textId="77777777" w:rsidR="00707AA6" w:rsidRPr="00126B82" w:rsidRDefault="00707AA6" w:rsidP="00703706">
            <w:pPr>
              <w:cnfStyle w:val="000000000000" w:firstRow="0" w:lastRow="0" w:firstColumn="0" w:lastColumn="0" w:oddVBand="0" w:evenVBand="0" w:oddHBand="0" w:evenHBand="0" w:firstRowFirstColumn="0" w:firstRowLastColumn="0" w:lastRowFirstColumn="0" w:lastRowLastColumn="0"/>
            </w:pPr>
            <w:r w:rsidRPr="00126B82">
              <w:t>Exit Survey</w:t>
            </w:r>
          </w:p>
        </w:tc>
        <w:tc>
          <w:tcPr>
            <w:cnfStyle w:val="000100000000" w:firstRow="0" w:lastRow="0" w:firstColumn="0" w:lastColumn="1" w:oddVBand="0" w:evenVBand="0" w:oddHBand="0" w:evenHBand="0" w:firstRowFirstColumn="0" w:firstRowLastColumn="0" w:lastRowFirstColumn="0" w:lastRowLastColumn="0"/>
            <w:tcW w:w="3600" w:type="dxa"/>
          </w:tcPr>
          <w:p w14:paraId="13C0B137" w14:textId="77777777" w:rsidR="00707AA6" w:rsidRPr="00126B82" w:rsidRDefault="00707AA6" w:rsidP="00703706">
            <w:pPr>
              <w:rPr>
                <w:b w:val="0"/>
              </w:rPr>
            </w:pPr>
            <w:r w:rsidRPr="00126B82">
              <w:rPr>
                <w:b w:val="0"/>
              </w:rPr>
              <w:t>End of program, before graduation</w:t>
            </w:r>
          </w:p>
        </w:tc>
      </w:tr>
      <w:tr w:rsidR="00707AA6" w:rsidRPr="00454B77" w14:paraId="16140EB3"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639CE779" w14:textId="77777777" w:rsidR="00707AA6" w:rsidRPr="00126B82" w:rsidRDefault="00707AA6" w:rsidP="00703706">
            <w:pPr>
              <w:rPr>
                <w:b w:val="0"/>
              </w:rPr>
            </w:pPr>
            <w:r w:rsidRPr="00126B82">
              <w:rPr>
                <w:b w:val="0"/>
              </w:rPr>
              <w:t>Job Placement Statistics</w:t>
            </w:r>
          </w:p>
        </w:tc>
        <w:tc>
          <w:tcPr>
            <w:tcW w:w="3510" w:type="dxa"/>
          </w:tcPr>
          <w:p w14:paraId="1568F8DB" w14:textId="77777777" w:rsidR="00707AA6" w:rsidRPr="00126B82" w:rsidRDefault="00707AA6" w:rsidP="00703706">
            <w:pPr>
              <w:cnfStyle w:val="000000100000" w:firstRow="0" w:lastRow="0" w:firstColumn="0" w:lastColumn="0" w:oddVBand="0" w:evenVBand="0" w:oddHBand="1" w:evenHBand="0" w:firstRowFirstColumn="0" w:firstRowLastColumn="0" w:lastRowFirstColumn="0" w:lastRowLastColumn="0"/>
            </w:pPr>
            <w:r w:rsidRPr="00126B82">
              <w:t>Student/Alumni Survey</w:t>
            </w:r>
          </w:p>
        </w:tc>
        <w:tc>
          <w:tcPr>
            <w:cnfStyle w:val="000100000000" w:firstRow="0" w:lastRow="0" w:firstColumn="0" w:lastColumn="1" w:oddVBand="0" w:evenVBand="0" w:oddHBand="0" w:evenHBand="0" w:firstRowFirstColumn="0" w:firstRowLastColumn="0" w:lastRowFirstColumn="0" w:lastRowLastColumn="0"/>
            <w:tcW w:w="3600" w:type="dxa"/>
          </w:tcPr>
          <w:p w14:paraId="771FB29C" w14:textId="77777777" w:rsidR="00707AA6" w:rsidRPr="00126B82" w:rsidRDefault="00707AA6" w:rsidP="00703706">
            <w:pPr>
              <w:rPr>
                <w:b w:val="0"/>
              </w:rPr>
            </w:pPr>
            <w:r w:rsidRPr="00126B82">
              <w:rPr>
                <w:b w:val="0"/>
              </w:rPr>
              <w:t>At graduation and as part of the Alumni Survey (see below)</w:t>
            </w:r>
          </w:p>
        </w:tc>
      </w:tr>
      <w:tr w:rsidR="00707AA6" w:rsidRPr="00454B77" w14:paraId="5BB4D7DF" w14:textId="77777777" w:rsidTr="00703706">
        <w:tc>
          <w:tcPr>
            <w:cnfStyle w:val="001000000000" w:firstRow="0" w:lastRow="0" w:firstColumn="1" w:lastColumn="0" w:oddVBand="0" w:evenVBand="0" w:oddHBand="0" w:evenHBand="0" w:firstRowFirstColumn="0" w:firstRowLastColumn="0" w:lastRowFirstColumn="0" w:lastRowLastColumn="0"/>
            <w:tcW w:w="2358" w:type="dxa"/>
          </w:tcPr>
          <w:p w14:paraId="1A849E9B" w14:textId="77777777" w:rsidR="00707AA6" w:rsidRPr="00126B82" w:rsidRDefault="00707AA6" w:rsidP="00703706">
            <w:pPr>
              <w:rPr>
                <w:b w:val="0"/>
              </w:rPr>
            </w:pPr>
            <w:r w:rsidRPr="00126B82">
              <w:rPr>
                <w:b w:val="0"/>
              </w:rPr>
              <w:t>Graduation and Retention Rates</w:t>
            </w:r>
          </w:p>
        </w:tc>
        <w:tc>
          <w:tcPr>
            <w:tcW w:w="3510" w:type="dxa"/>
          </w:tcPr>
          <w:p w14:paraId="6CC54EE9" w14:textId="073DC59A" w:rsidR="00707AA6" w:rsidRPr="00126B82" w:rsidRDefault="00707AA6" w:rsidP="00703706">
            <w:pPr>
              <w:cnfStyle w:val="000000000000" w:firstRow="0" w:lastRow="0" w:firstColumn="0" w:lastColumn="0" w:oddVBand="0" w:evenVBand="0" w:oddHBand="0" w:evenHBand="0" w:firstRowFirstColumn="0" w:firstRowLastColumn="0" w:lastRowFirstColumn="0" w:lastRowLastColumn="0"/>
            </w:pPr>
            <w:r w:rsidRPr="00126B82">
              <w:t>Program Data</w:t>
            </w:r>
          </w:p>
        </w:tc>
        <w:tc>
          <w:tcPr>
            <w:cnfStyle w:val="000100000000" w:firstRow="0" w:lastRow="0" w:firstColumn="0" w:lastColumn="1" w:oddVBand="0" w:evenVBand="0" w:oddHBand="0" w:evenHBand="0" w:firstRowFirstColumn="0" w:firstRowLastColumn="0" w:lastRowFirstColumn="0" w:lastRowLastColumn="0"/>
            <w:tcW w:w="3600" w:type="dxa"/>
          </w:tcPr>
          <w:p w14:paraId="68714018" w14:textId="77777777" w:rsidR="00707AA6" w:rsidRPr="00126B82" w:rsidRDefault="00707AA6" w:rsidP="00703706">
            <w:pPr>
              <w:rPr>
                <w:b w:val="0"/>
              </w:rPr>
            </w:pPr>
            <w:r w:rsidRPr="00126B82">
              <w:rPr>
                <w:b w:val="0"/>
              </w:rPr>
              <w:t>Annually</w:t>
            </w:r>
          </w:p>
        </w:tc>
      </w:tr>
      <w:tr w:rsidR="00707AA6" w:rsidRPr="00454B77" w14:paraId="18F49435"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43CA6938" w14:textId="77777777" w:rsidR="00707AA6" w:rsidRPr="00126B82" w:rsidRDefault="00707AA6" w:rsidP="00703706">
            <w:pPr>
              <w:rPr>
                <w:b w:val="0"/>
              </w:rPr>
            </w:pPr>
            <w:r w:rsidRPr="00126B82">
              <w:rPr>
                <w:b w:val="0"/>
              </w:rPr>
              <w:t>Time-to-Degree Data</w:t>
            </w:r>
          </w:p>
        </w:tc>
        <w:tc>
          <w:tcPr>
            <w:tcW w:w="3510" w:type="dxa"/>
          </w:tcPr>
          <w:p w14:paraId="47334FB4" w14:textId="67D26528" w:rsidR="00707AA6" w:rsidRPr="00126B82" w:rsidRDefault="00707AA6" w:rsidP="00703706">
            <w:pPr>
              <w:cnfStyle w:val="000000100000" w:firstRow="0" w:lastRow="0" w:firstColumn="0" w:lastColumn="0" w:oddVBand="0" w:evenVBand="0" w:oddHBand="1" w:evenHBand="0" w:firstRowFirstColumn="0" w:firstRowLastColumn="0" w:lastRowFirstColumn="0" w:lastRowLastColumn="0"/>
            </w:pPr>
            <w:r w:rsidRPr="00126B82">
              <w:t>Program Data</w:t>
            </w:r>
          </w:p>
        </w:tc>
        <w:tc>
          <w:tcPr>
            <w:cnfStyle w:val="000100000000" w:firstRow="0" w:lastRow="0" w:firstColumn="0" w:lastColumn="1" w:oddVBand="0" w:evenVBand="0" w:oddHBand="0" w:evenHBand="0" w:firstRowFirstColumn="0" w:firstRowLastColumn="0" w:lastRowFirstColumn="0" w:lastRowLastColumn="0"/>
            <w:tcW w:w="3600" w:type="dxa"/>
          </w:tcPr>
          <w:p w14:paraId="16857560" w14:textId="77777777" w:rsidR="00707AA6" w:rsidRPr="00126B82" w:rsidRDefault="00707AA6" w:rsidP="00703706">
            <w:pPr>
              <w:rPr>
                <w:b w:val="0"/>
              </w:rPr>
            </w:pPr>
            <w:r w:rsidRPr="00126B82">
              <w:rPr>
                <w:b w:val="0"/>
              </w:rPr>
              <w:t>Year 3</w:t>
            </w:r>
          </w:p>
        </w:tc>
      </w:tr>
      <w:tr w:rsidR="00707AA6" w:rsidRPr="00454B77" w14:paraId="5AC89F8C" w14:textId="77777777" w:rsidTr="00703706">
        <w:tc>
          <w:tcPr>
            <w:cnfStyle w:val="001000000000" w:firstRow="0" w:lastRow="0" w:firstColumn="1" w:lastColumn="0" w:oddVBand="0" w:evenVBand="0" w:oddHBand="0" w:evenHBand="0" w:firstRowFirstColumn="0" w:firstRowLastColumn="0" w:lastRowFirstColumn="0" w:lastRowLastColumn="0"/>
            <w:tcW w:w="2358" w:type="dxa"/>
          </w:tcPr>
          <w:p w14:paraId="79E66ECC" w14:textId="77777777" w:rsidR="00707AA6" w:rsidRPr="00126B82" w:rsidRDefault="00707AA6" w:rsidP="00703706">
            <w:pPr>
              <w:rPr>
                <w:b w:val="0"/>
              </w:rPr>
            </w:pPr>
            <w:r w:rsidRPr="00126B82">
              <w:rPr>
                <w:b w:val="0"/>
              </w:rPr>
              <w:t>Alumni Survey</w:t>
            </w:r>
          </w:p>
        </w:tc>
        <w:tc>
          <w:tcPr>
            <w:tcW w:w="3510" w:type="dxa"/>
          </w:tcPr>
          <w:p w14:paraId="18357522" w14:textId="77777777" w:rsidR="00707AA6" w:rsidRPr="00126B82" w:rsidRDefault="00707AA6" w:rsidP="00703706">
            <w:pPr>
              <w:cnfStyle w:val="000000000000" w:firstRow="0" w:lastRow="0" w:firstColumn="0" w:lastColumn="0" w:oddVBand="0" w:evenVBand="0" w:oddHBand="0" w:evenHBand="0" w:firstRowFirstColumn="0" w:firstRowLastColumn="0" w:lastRowFirstColumn="0" w:lastRowLastColumn="0"/>
            </w:pPr>
            <w:r w:rsidRPr="00126B82">
              <w:t>Alumni Survey regarding usefulness of program content to professional and personal life and current CV</w:t>
            </w:r>
          </w:p>
        </w:tc>
        <w:tc>
          <w:tcPr>
            <w:cnfStyle w:val="000100000000" w:firstRow="0" w:lastRow="0" w:firstColumn="0" w:lastColumn="1" w:oddVBand="0" w:evenVBand="0" w:oddHBand="0" w:evenHBand="0" w:firstRowFirstColumn="0" w:firstRowLastColumn="0" w:lastRowFirstColumn="0" w:lastRowLastColumn="0"/>
            <w:tcW w:w="3600" w:type="dxa"/>
          </w:tcPr>
          <w:p w14:paraId="55DB57EA" w14:textId="44408048" w:rsidR="00707AA6" w:rsidRPr="00126B82" w:rsidRDefault="00707AA6" w:rsidP="00703706">
            <w:pPr>
              <w:rPr>
                <w:b w:val="0"/>
              </w:rPr>
            </w:pPr>
            <w:r w:rsidRPr="00126B82">
              <w:rPr>
                <w:b w:val="0"/>
              </w:rPr>
              <w:t xml:space="preserve">1 year post graduation then 5 years </w:t>
            </w:r>
            <w:r w:rsidR="00BA553F" w:rsidRPr="00126B82">
              <w:rPr>
                <w:b w:val="0"/>
              </w:rPr>
              <w:t>post-graduation</w:t>
            </w:r>
          </w:p>
        </w:tc>
      </w:tr>
      <w:tr w:rsidR="00707AA6" w:rsidRPr="00454B77" w14:paraId="4D04736D"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5D9D9B25" w14:textId="77777777" w:rsidR="00707AA6" w:rsidRPr="00126B82" w:rsidRDefault="00707AA6" w:rsidP="00703706">
            <w:pPr>
              <w:rPr>
                <w:b w:val="0"/>
              </w:rPr>
            </w:pPr>
            <w:r w:rsidRPr="00126B82">
              <w:rPr>
                <w:b w:val="0"/>
              </w:rPr>
              <w:t>Academic Program Review</w:t>
            </w:r>
          </w:p>
        </w:tc>
        <w:tc>
          <w:tcPr>
            <w:tcW w:w="3510" w:type="dxa"/>
          </w:tcPr>
          <w:p w14:paraId="0255B9C1" w14:textId="77777777" w:rsidR="00707AA6" w:rsidRPr="00126B82" w:rsidRDefault="00707AA6" w:rsidP="00703706">
            <w:pPr>
              <w:cnfStyle w:val="000000100000" w:firstRow="0" w:lastRow="0" w:firstColumn="0" w:lastColumn="0" w:oddVBand="0" w:evenVBand="0" w:oddHBand="1" w:evenHBand="0" w:firstRowFirstColumn="0" w:firstRowLastColumn="0" w:lastRowFirstColumn="0" w:lastRowLastColumn="0"/>
            </w:pPr>
            <w:r w:rsidRPr="00126B82">
              <w:t>Reviewers’ responses to criteria developed by CHPE faculty</w:t>
            </w:r>
          </w:p>
        </w:tc>
        <w:tc>
          <w:tcPr>
            <w:cnfStyle w:val="000100000000" w:firstRow="0" w:lastRow="0" w:firstColumn="0" w:lastColumn="1" w:oddVBand="0" w:evenVBand="0" w:oddHBand="0" w:evenHBand="0" w:firstRowFirstColumn="0" w:firstRowLastColumn="0" w:lastRowFirstColumn="0" w:lastRowLastColumn="0"/>
            <w:tcW w:w="3600" w:type="dxa"/>
          </w:tcPr>
          <w:p w14:paraId="2DC3D664" w14:textId="77777777" w:rsidR="00707AA6" w:rsidRPr="00126B82" w:rsidRDefault="00707AA6" w:rsidP="00703706">
            <w:pPr>
              <w:rPr>
                <w:b w:val="0"/>
              </w:rPr>
            </w:pPr>
            <w:r w:rsidRPr="00126B82">
              <w:rPr>
                <w:b w:val="0"/>
              </w:rPr>
              <w:t>Year 5 and every 7 years thereafter</w:t>
            </w:r>
          </w:p>
        </w:tc>
      </w:tr>
      <w:tr w:rsidR="00707AA6" w:rsidRPr="00454B77" w14:paraId="1F831CCE" w14:textId="77777777" w:rsidTr="007037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3ECCF6D0" w14:textId="77777777" w:rsidR="00707AA6" w:rsidRPr="00126B82" w:rsidRDefault="00707AA6" w:rsidP="00703706">
            <w:pPr>
              <w:rPr>
                <w:b w:val="0"/>
              </w:rPr>
            </w:pPr>
            <w:r w:rsidRPr="00126B82">
              <w:rPr>
                <w:b w:val="0"/>
              </w:rPr>
              <w:t>Annual Report of Course Changes and Rationale from Course Directors</w:t>
            </w:r>
          </w:p>
        </w:tc>
        <w:tc>
          <w:tcPr>
            <w:tcW w:w="3510" w:type="dxa"/>
          </w:tcPr>
          <w:p w14:paraId="582557B6" w14:textId="77777777" w:rsidR="00707AA6" w:rsidRPr="00126B82" w:rsidRDefault="00707AA6" w:rsidP="00703706">
            <w:pPr>
              <w:cnfStyle w:val="010000000000" w:firstRow="0" w:lastRow="1" w:firstColumn="0" w:lastColumn="0" w:oddVBand="0" w:evenVBand="0" w:oddHBand="0" w:evenHBand="0" w:firstRowFirstColumn="0" w:firstRowLastColumn="0" w:lastRowFirstColumn="0" w:lastRowLastColumn="0"/>
              <w:rPr>
                <w:b w:val="0"/>
              </w:rPr>
            </w:pPr>
            <w:r w:rsidRPr="00126B82">
              <w:rPr>
                <w:b w:val="0"/>
              </w:rPr>
              <w:t>Written report by Course Directors of changes made to his/her course and why</w:t>
            </w:r>
          </w:p>
        </w:tc>
        <w:tc>
          <w:tcPr>
            <w:cnfStyle w:val="000100000000" w:firstRow="0" w:lastRow="0" w:firstColumn="0" w:lastColumn="1" w:oddVBand="0" w:evenVBand="0" w:oddHBand="0" w:evenHBand="0" w:firstRowFirstColumn="0" w:firstRowLastColumn="0" w:lastRowFirstColumn="0" w:lastRowLastColumn="0"/>
            <w:tcW w:w="3600" w:type="dxa"/>
          </w:tcPr>
          <w:p w14:paraId="2BA2CC44" w14:textId="77777777" w:rsidR="00707AA6" w:rsidRPr="00126B82" w:rsidRDefault="00707AA6" w:rsidP="00703706">
            <w:pPr>
              <w:rPr>
                <w:b w:val="0"/>
              </w:rPr>
            </w:pPr>
            <w:r w:rsidRPr="00126B82">
              <w:rPr>
                <w:b w:val="0"/>
              </w:rPr>
              <w:t>Annually</w:t>
            </w:r>
          </w:p>
        </w:tc>
      </w:tr>
    </w:tbl>
    <w:p w14:paraId="03F4C4FC" w14:textId="77777777" w:rsidR="00707AA6" w:rsidRDefault="00707AA6" w:rsidP="00707AA6">
      <w:r>
        <w:br w:type="page"/>
      </w:r>
    </w:p>
    <w:p w14:paraId="12B43913" w14:textId="7F447CAF" w:rsidR="00707AA6" w:rsidRPr="009475E2" w:rsidRDefault="00707AA6" w:rsidP="00707AA6">
      <w:pPr>
        <w:jc w:val="center"/>
        <w:rPr>
          <w:b/>
          <w:sz w:val="28"/>
          <w:szCs w:val="28"/>
        </w:rPr>
      </w:pPr>
      <w:r w:rsidRPr="009475E2">
        <w:rPr>
          <w:b/>
          <w:sz w:val="28"/>
          <w:szCs w:val="28"/>
        </w:rPr>
        <w:lastRenderedPageBreak/>
        <w:t xml:space="preserve">Appendix </w:t>
      </w:r>
      <w:r w:rsidR="00B075C6">
        <w:rPr>
          <w:b/>
          <w:sz w:val="28"/>
          <w:szCs w:val="28"/>
        </w:rPr>
        <w:t>C</w:t>
      </w:r>
      <w:r w:rsidRPr="009475E2">
        <w:rPr>
          <w:b/>
          <w:sz w:val="28"/>
          <w:szCs w:val="28"/>
        </w:rPr>
        <w:t>: Program Faculty</w:t>
      </w:r>
    </w:p>
    <w:p w14:paraId="26FE3CA9" w14:textId="60448AEF" w:rsidR="00707AA6" w:rsidRPr="00CA2C29" w:rsidRDefault="00707AA6" w:rsidP="00707AA6">
      <w:r>
        <w:t xml:space="preserve">List the names, credentials and qualifications of each faculty member/ instructor who will teach in the program that </w:t>
      </w:r>
      <w:r w:rsidR="00DC1285">
        <w:t>is</w:t>
      </w:r>
      <w:r>
        <w:t xml:space="preserve"> currently employed and the planned courses (course number only) that they will likely be assigned.  Identify any NEW position(s) that were included in the proposal and the planned courses (course number only) that they will likely be assigned.  </w:t>
      </w:r>
    </w:p>
    <w:tbl>
      <w:tblPr>
        <w:tblStyle w:val="GridTable4"/>
        <w:tblW w:w="0" w:type="auto"/>
        <w:tblLook w:val="04A0" w:firstRow="1" w:lastRow="0" w:firstColumn="1" w:lastColumn="0" w:noHBand="0" w:noVBand="1"/>
      </w:tblPr>
      <w:tblGrid>
        <w:gridCol w:w="2200"/>
        <w:gridCol w:w="1249"/>
        <w:gridCol w:w="4615"/>
        <w:gridCol w:w="1286"/>
      </w:tblGrid>
      <w:tr w:rsidR="00707AA6" w:rsidRPr="006D3D98" w14:paraId="71F7B8FE" w14:textId="77777777" w:rsidTr="00FF0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69E010" w14:textId="77777777" w:rsidR="00707AA6" w:rsidRPr="006D3D98" w:rsidRDefault="00707AA6" w:rsidP="00703706">
            <w:r w:rsidRPr="006D3D98">
              <w:t>Names or NEW</w:t>
            </w:r>
          </w:p>
        </w:tc>
        <w:tc>
          <w:tcPr>
            <w:tcW w:w="803" w:type="dxa"/>
          </w:tcPr>
          <w:p w14:paraId="32C56FEC" w14:textId="77777777" w:rsidR="00707AA6" w:rsidRPr="006D3D98" w:rsidRDefault="00707AA6" w:rsidP="00703706">
            <w:pPr>
              <w:cnfStyle w:val="100000000000" w:firstRow="1" w:lastRow="0" w:firstColumn="0" w:lastColumn="0" w:oddVBand="0" w:evenVBand="0" w:oddHBand="0" w:evenHBand="0" w:firstRowFirstColumn="0" w:firstRowLastColumn="0" w:lastRowFirstColumn="0" w:lastRowLastColumn="0"/>
            </w:pPr>
            <w:r w:rsidRPr="006D3D98">
              <w:t>Credentials</w:t>
            </w:r>
          </w:p>
        </w:tc>
        <w:tc>
          <w:tcPr>
            <w:tcW w:w="4926" w:type="dxa"/>
          </w:tcPr>
          <w:p w14:paraId="5B638DB9" w14:textId="77777777" w:rsidR="00707AA6" w:rsidRPr="006D3D98" w:rsidRDefault="00707AA6" w:rsidP="00703706">
            <w:pPr>
              <w:cnfStyle w:val="100000000000" w:firstRow="1" w:lastRow="0" w:firstColumn="0" w:lastColumn="0" w:oddVBand="0" w:evenVBand="0" w:oddHBand="0" w:evenHBand="0" w:firstRowFirstColumn="0" w:firstRowLastColumn="0" w:lastRowFirstColumn="0" w:lastRowLastColumn="0"/>
            </w:pPr>
            <w:r w:rsidRPr="006D3D98">
              <w:t>Qualifications</w:t>
            </w:r>
          </w:p>
        </w:tc>
        <w:tc>
          <w:tcPr>
            <w:tcW w:w="1286" w:type="dxa"/>
          </w:tcPr>
          <w:p w14:paraId="1540CCA6" w14:textId="77777777" w:rsidR="00707AA6" w:rsidRPr="006D3D98" w:rsidRDefault="00707AA6" w:rsidP="00703706">
            <w:pPr>
              <w:cnfStyle w:val="100000000000" w:firstRow="1" w:lastRow="0" w:firstColumn="0" w:lastColumn="0" w:oddVBand="0" w:evenVBand="0" w:oddHBand="0" w:evenHBand="0" w:firstRowFirstColumn="0" w:firstRowLastColumn="0" w:lastRowFirstColumn="0" w:lastRowLastColumn="0"/>
            </w:pPr>
            <w:r w:rsidRPr="006D3D98">
              <w:t>Tentative Assignment by Course Number</w:t>
            </w:r>
          </w:p>
        </w:tc>
      </w:tr>
      <w:tr w:rsidR="00707AA6" w14:paraId="531F06DB" w14:textId="77777777" w:rsidTr="00FF0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780ED6C" w14:textId="77777777" w:rsidR="00707AA6" w:rsidRDefault="00707AA6" w:rsidP="00703706"/>
        </w:tc>
        <w:tc>
          <w:tcPr>
            <w:tcW w:w="803" w:type="dxa"/>
          </w:tcPr>
          <w:p w14:paraId="38211988"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tc>
        <w:tc>
          <w:tcPr>
            <w:tcW w:w="4926" w:type="dxa"/>
          </w:tcPr>
          <w:p w14:paraId="68DD5351"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tc>
        <w:tc>
          <w:tcPr>
            <w:tcW w:w="1286" w:type="dxa"/>
          </w:tcPr>
          <w:p w14:paraId="0DD22D42"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tc>
      </w:tr>
      <w:tr w:rsidR="00707AA6" w14:paraId="7BDDE56B" w14:textId="77777777" w:rsidTr="00FF0CCB">
        <w:tc>
          <w:tcPr>
            <w:cnfStyle w:val="001000000000" w:firstRow="0" w:lastRow="0" w:firstColumn="1" w:lastColumn="0" w:oddVBand="0" w:evenVBand="0" w:oddHBand="0" w:evenHBand="0" w:firstRowFirstColumn="0" w:firstRowLastColumn="0" w:lastRowFirstColumn="0" w:lastRowLastColumn="0"/>
            <w:tcW w:w="2335" w:type="dxa"/>
          </w:tcPr>
          <w:p w14:paraId="6856DD24" w14:textId="77777777" w:rsidR="00707AA6" w:rsidRDefault="00707AA6" w:rsidP="00703706"/>
        </w:tc>
        <w:tc>
          <w:tcPr>
            <w:tcW w:w="803" w:type="dxa"/>
          </w:tcPr>
          <w:p w14:paraId="676EA942"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tc>
        <w:tc>
          <w:tcPr>
            <w:tcW w:w="4926" w:type="dxa"/>
          </w:tcPr>
          <w:p w14:paraId="1B603A7F"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tc>
        <w:tc>
          <w:tcPr>
            <w:tcW w:w="1286" w:type="dxa"/>
          </w:tcPr>
          <w:p w14:paraId="55B0D4BB"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tc>
      </w:tr>
      <w:tr w:rsidR="00707AA6" w14:paraId="4C6AFB40" w14:textId="77777777" w:rsidTr="00FF0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AB731C3" w14:textId="77777777" w:rsidR="00707AA6" w:rsidRDefault="00707AA6" w:rsidP="00703706"/>
        </w:tc>
        <w:tc>
          <w:tcPr>
            <w:tcW w:w="803" w:type="dxa"/>
          </w:tcPr>
          <w:p w14:paraId="30FCAAEE"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tc>
        <w:tc>
          <w:tcPr>
            <w:tcW w:w="4926" w:type="dxa"/>
          </w:tcPr>
          <w:p w14:paraId="683642ED"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tc>
        <w:tc>
          <w:tcPr>
            <w:tcW w:w="1286" w:type="dxa"/>
          </w:tcPr>
          <w:p w14:paraId="04B26F78" w14:textId="77777777" w:rsidR="00707AA6" w:rsidRDefault="00707AA6" w:rsidP="00703706">
            <w:pPr>
              <w:cnfStyle w:val="000000100000" w:firstRow="0" w:lastRow="0" w:firstColumn="0" w:lastColumn="0" w:oddVBand="0" w:evenVBand="0" w:oddHBand="1" w:evenHBand="0" w:firstRowFirstColumn="0" w:firstRowLastColumn="0" w:lastRowFirstColumn="0" w:lastRowLastColumn="0"/>
            </w:pPr>
          </w:p>
        </w:tc>
      </w:tr>
      <w:tr w:rsidR="00707AA6" w14:paraId="6FD44F2E" w14:textId="77777777" w:rsidTr="00FF0CCB">
        <w:tc>
          <w:tcPr>
            <w:cnfStyle w:val="001000000000" w:firstRow="0" w:lastRow="0" w:firstColumn="1" w:lastColumn="0" w:oddVBand="0" w:evenVBand="0" w:oddHBand="0" w:evenHBand="0" w:firstRowFirstColumn="0" w:firstRowLastColumn="0" w:lastRowFirstColumn="0" w:lastRowLastColumn="0"/>
            <w:tcW w:w="2335" w:type="dxa"/>
          </w:tcPr>
          <w:p w14:paraId="3F35A9FB" w14:textId="77777777" w:rsidR="00707AA6" w:rsidRDefault="00707AA6" w:rsidP="00703706"/>
        </w:tc>
        <w:tc>
          <w:tcPr>
            <w:tcW w:w="803" w:type="dxa"/>
          </w:tcPr>
          <w:p w14:paraId="08C6D2F6"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tc>
        <w:tc>
          <w:tcPr>
            <w:tcW w:w="4926" w:type="dxa"/>
          </w:tcPr>
          <w:p w14:paraId="4E97D380"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tc>
        <w:tc>
          <w:tcPr>
            <w:tcW w:w="1286" w:type="dxa"/>
          </w:tcPr>
          <w:p w14:paraId="3199AED1" w14:textId="77777777" w:rsidR="00707AA6" w:rsidRDefault="00707AA6" w:rsidP="00703706">
            <w:pPr>
              <w:cnfStyle w:val="000000000000" w:firstRow="0" w:lastRow="0" w:firstColumn="0" w:lastColumn="0" w:oddVBand="0" w:evenVBand="0" w:oddHBand="0" w:evenHBand="0" w:firstRowFirstColumn="0" w:firstRowLastColumn="0" w:lastRowFirstColumn="0" w:lastRowLastColumn="0"/>
            </w:pPr>
          </w:p>
        </w:tc>
      </w:tr>
    </w:tbl>
    <w:p w14:paraId="3EEE8DF3" w14:textId="77777777" w:rsidR="00707AA6" w:rsidRDefault="00707AA6" w:rsidP="00707AA6">
      <w:pPr>
        <w:rPr>
          <w:b/>
        </w:rPr>
      </w:pPr>
    </w:p>
    <w:p w14:paraId="60C86F07" w14:textId="77777777" w:rsidR="00707AA6" w:rsidRDefault="00707AA6" w:rsidP="00707AA6">
      <w:pPr>
        <w:rPr>
          <w:b/>
        </w:rPr>
      </w:pPr>
      <w:r>
        <w:rPr>
          <w:b/>
        </w:rPr>
        <w:br w:type="page"/>
      </w:r>
    </w:p>
    <w:p w14:paraId="29FF24C8" w14:textId="17515220" w:rsidR="00707AA6" w:rsidRPr="002B418D" w:rsidRDefault="00707AA6" w:rsidP="00707AA6">
      <w:pPr>
        <w:jc w:val="center"/>
        <w:rPr>
          <w:bCs/>
          <w:i/>
          <w:iCs/>
        </w:rPr>
      </w:pPr>
      <w:r w:rsidRPr="006D3D98">
        <w:rPr>
          <w:b/>
          <w:sz w:val="28"/>
          <w:szCs w:val="28"/>
        </w:rPr>
        <w:lastRenderedPageBreak/>
        <w:t xml:space="preserve">Appendix </w:t>
      </w:r>
      <w:r>
        <w:rPr>
          <w:b/>
          <w:sz w:val="28"/>
          <w:szCs w:val="28"/>
        </w:rPr>
        <w:t>D</w:t>
      </w:r>
      <w:r w:rsidRPr="006D3D98">
        <w:rPr>
          <w:b/>
          <w:sz w:val="28"/>
          <w:szCs w:val="28"/>
        </w:rPr>
        <w:t>: Pro-forma Budget Development: Information Required</w:t>
      </w:r>
      <w:r>
        <w:rPr>
          <w:b/>
          <w:sz w:val="28"/>
          <w:szCs w:val="28"/>
        </w:rPr>
        <w:br/>
      </w:r>
      <w:r w:rsidRPr="002B418D">
        <w:rPr>
          <w:bCs/>
          <w:i/>
          <w:iCs/>
        </w:rPr>
        <w:t>Actual Pro Forma will be developed by the Office of the Provost in consultation with the Associate VP for Finance and College/School Business Partner</w:t>
      </w:r>
    </w:p>
    <w:p w14:paraId="3C32DE41" w14:textId="77777777" w:rsidR="00707AA6" w:rsidRPr="00807402" w:rsidRDefault="00707AA6" w:rsidP="00707AA6">
      <w:pPr>
        <w:spacing w:after="0"/>
        <w:rPr>
          <w:b/>
        </w:rPr>
      </w:pPr>
      <w:r w:rsidRPr="00807402">
        <w:rPr>
          <w:b/>
        </w:rPr>
        <w:t>General Information:</w:t>
      </w:r>
    </w:p>
    <w:p w14:paraId="0685360A" w14:textId="77777777" w:rsidR="00707AA6" w:rsidRDefault="00707AA6" w:rsidP="00707AA6">
      <w:pPr>
        <w:pStyle w:val="ListParagraph"/>
        <w:numPr>
          <w:ilvl w:val="0"/>
          <w:numId w:val="19"/>
        </w:numPr>
        <w:spacing w:after="0" w:line="240" w:lineRule="auto"/>
        <w:contextualSpacing w:val="0"/>
      </w:pPr>
      <w:r>
        <w:t>Program Name</w:t>
      </w:r>
    </w:p>
    <w:p w14:paraId="3F76C99E" w14:textId="77777777" w:rsidR="00707AA6" w:rsidRDefault="00707AA6" w:rsidP="00707AA6">
      <w:pPr>
        <w:pStyle w:val="ListParagraph"/>
        <w:numPr>
          <w:ilvl w:val="0"/>
          <w:numId w:val="19"/>
        </w:numPr>
        <w:spacing w:after="0" w:line="240" w:lineRule="auto"/>
        <w:contextualSpacing w:val="0"/>
      </w:pPr>
      <w:r>
        <w:t>Program Type</w:t>
      </w:r>
    </w:p>
    <w:p w14:paraId="4B217DC7" w14:textId="77777777" w:rsidR="00707AA6" w:rsidRDefault="00707AA6" w:rsidP="00707AA6">
      <w:pPr>
        <w:pStyle w:val="ListParagraph"/>
        <w:numPr>
          <w:ilvl w:val="1"/>
          <w:numId w:val="19"/>
        </w:numPr>
        <w:spacing w:after="0" w:line="240" w:lineRule="auto"/>
        <w:contextualSpacing w:val="0"/>
      </w:pPr>
      <w:r>
        <w:t xml:space="preserve">Traditional Undergraduate </w:t>
      </w:r>
    </w:p>
    <w:p w14:paraId="5EE30ACA" w14:textId="77777777" w:rsidR="00707AA6" w:rsidRDefault="00707AA6" w:rsidP="00707AA6">
      <w:pPr>
        <w:pStyle w:val="ListParagraph"/>
        <w:numPr>
          <w:ilvl w:val="1"/>
          <w:numId w:val="19"/>
        </w:numPr>
        <w:spacing w:after="0" w:line="240" w:lineRule="auto"/>
        <w:contextualSpacing w:val="0"/>
      </w:pPr>
      <w:r>
        <w:t>Non-Traditional Undergraduate</w:t>
      </w:r>
    </w:p>
    <w:p w14:paraId="4721DCDF" w14:textId="77777777" w:rsidR="00707AA6" w:rsidRDefault="00707AA6" w:rsidP="00707AA6">
      <w:pPr>
        <w:pStyle w:val="ListParagraph"/>
        <w:numPr>
          <w:ilvl w:val="1"/>
          <w:numId w:val="19"/>
        </w:numPr>
        <w:spacing w:after="0" w:line="240" w:lineRule="auto"/>
        <w:contextualSpacing w:val="0"/>
      </w:pPr>
      <w:r>
        <w:t xml:space="preserve">Graduate Program </w:t>
      </w:r>
    </w:p>
    <w:p w14:paraId="792329A8" w14:textId="77777777" w:rsidR="00707AA6" w:rsidRDefault="00707AA6" w:rsidP="00707AA6">
      <w:pPr>
        <w:pStyle w:val="ListParagraph"/>
        <w:numPr>
          <w:ilvl w:val="1"/>
          <w:numId w:val="19"/>
        </w:numPr>
        <w:spacing w:after="0" w:line="240" w:lineRule="auto"/>
        <w:contextualSpacing w:val="0"/>
      </w:pPr>
      <w:r>
        <w:t xml:space="preserve">Certificate Program </w:t>
      </w:r>
    </w:p>
    <w:p w14:paraId="5501F948" w14:textId="77777777" w:rsidR="00707AA6" w:rsidRDefault="00707AA6" w:rsidP="00707AA6">
      <w:pPr>
        <w:pStyle w:val="ListParagraph"/>
        <w:spacing w:after="0" w:line="240" w:lineRule="auto"/>
        <w:contextualSpacing w:val="0"/>
      </w:pPr>
    </w:p>
    <w:p w14:paraId="47C524AF" w14:textId="77777777" w:rsidR="00707AA6" w:rsidRPr="0045189C" w:rsidRDefault="00707AA6" w:rsidP="00707AA6">
      <w:pPr>
        <w:pStyle w:val="ListParagraph"/>
        <w:numPr>
          <w:ilvl w:val="0"/>
          <w:numId w:val="19"/>
        </w:numPr>
        <w:spacing w:after="0" w:line="240" w:lineRule="auto"/>
        <w:contextualSpacing w:val="0"/>
        <w:rPr>
          <w:color w:val="1F497D"/>
        </w:rPr>
      </w:pPr>
      <w:r>
        <w:t>Online Program? (Yes/No)</w:t>
      </w:r>
    </w:p>
    <w:p w14:paraId="711D2C22" w14:textId="77777777" w:rsidR="00707AA6" w:rsidRPr="0045189C" w:rsidRDefault="00707AA6" w:rsidP="00707AA6">
      <w:pPr>
        <w:spacing w:after="0"/>
        <w:ind w:left="360"/>
        <w:rPr>
          <w:color w:val="1F497D"/>
        </w:rPr>
      </w:pPr>
    </w:p>
    <w:p w14:paraId="0732F709" w14:textId="77777777" w:rsidR="00707AA6" w:rsidRPr="00822859" w:rsidRDefault="00707AA6" w:rsidP="00707AA6">
      <w:pPr>
        <w:spacing w:after="0"/>
        <w:rPr>
          <w:b/>
          <w:bCs/>
        </w:rPr>
      </w:pPr>
      <w:r w:rsidRPr="00822859">
        <w:rPr>
          <w:b/>
          <w:bCs/>
        </w:rPr>
        <w:t>For Traditional Undergraduate Programs:</w:t>
      </w:r>
    </w:p>
    <w:p w14:paraId="493BD049" w14:textId="77777777" w:rsidR="00707AA6" w:rsidRDefault="00707AA6" w:rsidP="00707AA6">
      <w:pPr>
        <w:pStyle w:val="ListParagraph"/>
        <w:numPr>
          <w:ilvl w:val="0"/>
          <w:numId w:val="20"/>
        </w:numPr>
        <w:spacing w:after="0" w:line="240" w:lineRule="auto"/>
        <w:contextualSpacing w:val="0"/>
      </w:pPr>
      <w:r>
        <w:t>Expected full time enrollment counts by year for the first 5 years of the program, by term if known, by class</w:t>
      </w:r>
    </w:p>
    <w:p w14:paraId="16B26D51" w14:textId="77777777" w:rsidR="00707AA6" w:rsidRDefault="00707AA6" w:rsidP="00707AA6">
      <w:pPr>
        <w:pStyle w:val="ListParagraph"/>
        <w:numPr>
          <w:ilvl w:val="1"/>
          <w:numId w:val="19"/>
        </w:numPr>
        <w:spacing w:after="0" w:line="240" w:lineRule="auto"/>
        <w:contextualSpacing w:val="0"/>
      </w:pPr>
      <w:r>
        <w:t>Fall:</w:t>
      </w:r>
    </w:p>
    <w:p w14:paraId="56188C60" w14:textId="77777777" w:rsidR="00707AA6" w:rsidRDefault="00707AA6" w:rsidP="00707AA6">
      <w:pPr>
        <w:pStyle w:val="ListParagraph"/>
        <w:numPr>
          <w:ilvl w:val="2"/>
          <w:numId w:val="19"/>
        </w:numPr>
        <w:spacing w:after="0" w:line="240" w:lineRule="auto"/>
        <w:contextualSpacing w:val="0"/>
      </w:pPr>
      <w:r>
        <w:t>Freshmen</w:t>
      </w:r>
    </w:p>
    <w:p w14:paraId="06CE1173" w14:textId="77777777" w:rsidR="00707AA6" w:rsidRDefault="00707AA6" w:rsidP="00707AA6">
      <w:pPr>
        <w:pStyle w:val="ListParagraph"/>
        <w:numPr>
          <w:ilvl w:val="2"/>
          <w:numId w:val="19"/>
        </w:numPr>
        <w:spacing w:after="0" w:line="240" w:lineRule="auto"/>
        <w:contextualSpacing w:val="0"/>
      </w:pPr>
      <w:r>
        <w:t>Sophomore</w:t>
      </w:r>
    </w:p>
    <w:p w14:paraId="2A8022B3" w14:textId="77777777" w:rsidR="00707AA6" w:rsidRDefault="00707AA6" w:rsidP="00707AA6">
      <w:pPr>
        <w:pStyle w:val="ListParagraph"/>
        <w:numPr>
          <w:ilvl w:val="2"/>
          <w:numId w:val="19"/>
        </w:numPr>
        <w:spacing w:after="0" w:line="240" w:lineRule="auto"/>
        <w:contextualSpacing w:val="0"/>
      </w:pPr>
      <w:r>
        <w:t>Junior</w:t>
      </w:r>
    </w:p>
    <w:p w14:paraId="10BFF02B" w14:textId="77777777" w:rsidR="00707AA6" w:rsidRDefault="00707AA6" w:rsidP="00707AA6">
      <w:pPr>
        <w:pStyle w:val="ListParagraph"/>
        <w:numPr>
          <w:ilvl w:val="2"/>
          <w:numId w:val="19"/>
        </w:numPr>
        <w:spacing w:after="0" w:line="240" w:lineRule="auto"/>
        <w:contextualSpacing w:val="0"/>
      </w:pPr>
      <w:r>
        <w:t>Senior</w:t>
      </w:r>
    </w:p>
    <w:p w14:paraId="2E6D4B82" w14:textId="77777777" w:rsidR="00707AA6" w:rsidRDefault="00707AA6" w:rsidP="00707AA6">
      <w:pPr>
        <w:pStyle w:val="ListParagraph"/>
        <w:numPr>
          <w:ilvl w:val="1"/>
          <w:numId w:val="19"/>
        </w:numPr>
        <w:spacing w:after="0" w:line="240" w:lineRule="auto"/>
        <w:contextualSpacing w:val="0"/>
      </w:pPr>
      <w:r>
        <w:t>Spring:</w:t>
      </w:r>
    </w:p>
    <w:p w14:paraId="31F6824F" w14:textId="77777777" w:rsidR="00707AA6" w:rsidRDefault="00707AA6" w:rsidP="00707AA6">
      <w:pPr>
        <w:pStyle w:val="ListParagraph"/>
        <w:numPr>
          <w:ilvl w:val="2"/>
          <w:numId w:val="19"/>
        </w:numPr>
        <w:spacing w:after="0" w:line="240" w:lineRule="auto"/>
        <w:contextualSpacing w:val="0"/>
      </w:pPr>
      <w:r>
        <w:t>Freshmen</w:t>
      </w:r>
    </w:p>
    <w:p w14:paraId="58F1E07F" w14:textId="77777777" w:rsidR="00707AA6" w:rsidRDefault="00707AA6" w:rsidP="00707AA6">
      <w:pPr>
        <w:pStyle w:val="ListParagraph"/>
        <w:numPr>
          <w:ilvl w:val="2"/>
          <w:numId w:val="19"/>
        </w:numPr>
        <w:spacing w:after="0" w:line="240" w:lineRule="auto"/>
        <w:contextualSpacing w:val="0"/>
      </w:pPr>
      <w:r>
        <w:t>Sophomore</w:t>
      </w:r>
    </w:p>
    <w:p w14:paraId="523E5322" w14:textId="77777777" w:rsidR="00707AA6" w:rsidRDefault="00707AA6" w:rsidP="00707AA6">
      <w:pPr>
        <w:pStyle w:val="ListParagraph"/>
        <w:numPr>
          <w:ilvl w:val="2"/>
          <w:numId w:val="19"/>
        </w:numPr>
        <w:spacing w:after="0" w:line="240" w:lineRule="auto"/>
        <w:contextualSpacing w:val="0"/>
      </w:pPr>
      <w:r>
        <w:t>Junior</w:t>
      </w:r>
    </w:p>
    <w:p w14:paraId="3C0827E1" w14:textId="28618C23" w:rsidR="00707AA6" w:rsidRDefault="00707AA6" w:rsidP="00707AA6">
      <w:pPr>
        <w:pStyle w:val="ListParagraph"/>
        <w:numPr>
          <w:ilvl w:val="2"/>
          <w:numId w:val="19"/>
        </w:numPr>
        <w:spacing w:after="0" w:line="240" w:lineRule="auto"/>
        <w:contextualSpacing w:val="0"/>
      </w:pPr>
      <w:r>
        <w:t>Senior</w:t>
      </w:r>
    </w:p>
    <w:p w14:paraId="4149D5D5" w14:textId="77777777" w:rsidR="009A6075" w:rsidRDefault="009A6075" w:rsidP="009A6075">
      <w:pPr>
        <w:pStyle w:val="ListParagraph"/>
        <w:spacing w:after="0" w:line="240" w:lineRule="auto"/>
        <w:ind w:left="2160"/>
        <w:contextualSpacing w:val="0"/>
      </w:pPr>
    </w:p>
    <w:p w14:paraId="1FEEA521" w14:textId="77777777" w:rsidR="00707AA6" w:rsidRPr="00822859" w:rsidRDefault="00707AA6" w:rsidP="00707AA6">
      <w:pPr>
        <w:spacing w:after="0"/>
        <w:rPr>
          <w:b/>
          <w:bCs/>
          <w:color w:val="1F497D"/>
        </w:rPr>
      </w:pPr>
      <w:r w:rsidRPr="00822859">
        <w:rPr>
          <w:b/>
          <w:bCs/>
        </w:rPr>
        <w:t>For Non-Traditional Undergraduate Programs:</w:t>
      </w:r>
    </w:p>
    <w:p w14:paraId="214193EB" w14:textId="77777777" w:rsidR="00707AA6" w:rsidRDefault="00707AA6" w:rsidP="00707AA6">
      <w:pPr>
        <w:pStyle w:val="ListParagraph"/>
        <w:numPr>
          <w:ilvl w:val="0"/>
          <w:numId w:val="19"/>
        </w:numPr>
        <w:spacing w:after="0" w:line="240" w:lineRule="auto"/>
        <w:contextualSpacing w:val="0"/>
      </w:pPr>
      <w:r>
        <w:t>Expected enrollment counts by year for the first 5 years of the program, by term if known</w:t>
      </w:r>
    </w:p>
    <w:p w14:paraId="6BD4694C" w14:textId="77777777" w:rsidR="00707AA6" w:rsidRDefault="00707AA6" w:rsidP="00707AA6">
      <w:pPr>
        <w:pStyle w:val="ListParagraph"/>
        <w:numPr>
          <w:ilvl w:val="1"/>
          <w:numId w:val="19"/>
        </w:numPr>
        <w:spacing w:after="0" w:line="240" w:lineRule="auto"/>
        <w:contextualSpacing w:val="0"/>
      </w:pPr>
      <w:r>
        <w:t>Freshmen</w:t>
      </w:r>
    </w:p>
    <w:p w14:paraId="4ED87B06" w14:textId="77777777" w:rsidR="00707AA6" w:rsidRDefault="00707AA6" w:rsidP="00707AA6">
      <w:pPr>
        <w:pStyle w:val="ListParagraph"/>
        <w:numPr>
          <w:ilvl w:val="1"/>
          <w:numId w:val="19"/>
        </w:numPr>
        <w:spacing w:after="0" w:line="240" w:lineRule="auto"/>
        <w:contextualSpacing w:val="0"/>
      </w:pPr>
      <w:r>
        <w:t>Sophomore</w:t>
      </w:r>
    </w:p>
    <w:p w14:paraId="61F47D1A" w14:textId="77777777" w:rsidR="00707AA6" w:rsidRDefault="00707AA6" w:rsidP="00707AA6">
      <w:pPr>
        <w:pStyle w:val="ListParagraph"/>
        <w:numPr>
          <w:ilvl w:val="1"/>
          <w:numId w:val="19"/>
        </w:numPr>
        <w:spacing w:after="0" w:line="240" w:lineRule="auto"/>
        <w:contextualSpacing w:val="0"/>
      </w:pPr>
      <w:r>
        <w:t>Junior</w:t>
      </w:r>
    </w:p>
    <w:p w14:paraId="7B704C2C" w14:textId="77777777" w:rsidR="00707AA6" w:rsidRDefault="00707AA6" w:rsidP="00707AA6">
      <w:pPr>
        <w:pStyle w:val="ListParagraph"/>
        <w:numPr>
          <w:ilvl w:val="1"/>
          <w:numId w:val="19"/>
        </w:numPr>
        <w:spacing w:after="0" w:line="240" w:lineRule="auto"/>
        <w:contextualSpacing w:val="0"/>
      </w:pPr>
      <w:r>
        <w:t>Senior</w:t>
      </w:r>
    </w:p>
    <w:p w14:paraId="1E272C3F" w14:textId="77777777" w:rsidR="00707AA6" w:rsidRPr="00822859" w:rsidRDefault="00707AA6" w:rsidP="00707AA6">
      <w:pPr>
        <w:spacing w:after="0"/>
        <w:rPr>
          <w:b/>
          <w:bCs/>
        </w:rPr>
      </w:pPr>
    </w:p>
    <w:p w14:paraId="5FD934E4" w14:textId="77777777" w:rsidR="00707AA6" w:rsidRPr="00822859" w:rsidRDefault="00707AA6" w:rsidP="00707AA6">
      <w:pPr>
        <w:spacing w:after="0"/>
        <w:rPr>
          <w:b/>
          <w:bCs/>
        </w:rPr>
      </w:pPr>
      <w:r w:rsidRPr="00822859">
        <w:rPr>
          <w:b/>
          <w:bCs/>
        </w:rPr>
        <w:t>For Graduate Programs:</w:t>
      </w:r>
    </w:p>
    <w:p w14:paraId="2ACEFE06" w14:textId="77777777" w:rsidR="00707AA6" w:rsidRDefault="00707AA6" w:rsidP="00707AA6">
      <w:pPr>
        <w:pStyle w:val="ListParagraph"/>
        <w:numPr>
          <w:ilvl w:val="0"/>
          <w:numId w:val="19"/>
        </w:numPr>
        <w:spacing w:after="0" w:line="240" w:lineRule="auto"/>
        <w:contextualSpacing w:val="0"/>
      </w:pPr>
      <w:r>
        <w:t>Expected enrollment counts by year for the first 5 years of the program, by term if known</w:t>
      </w:r>
    </w:p>
    <w:p w14:paraId="61F3F4EF" w14:textId="77777777" w:rsidR="00707AA6" w:rsidRDefault="00707AA6" w:rsidP="00707AA6">
      <w:pPr>
        <w:pStyle w:val="ListParagraph"/>
        <w:numPr>
          <w:ilvl w:val="1"/>
          <w:numId w:val="19"/>
        </w:numPr>
        <w:spacing w:after="0" w:line="240" w:lineRule="auto"/>
        <w:contextualSpacing w:val="0"/>
      </w:pPr>
      <w:r>
        <w:t>1</w:t>
      </w:r>
      <w:r>
        <w:rPr>
          <w:vertAlign w:val="superscript"/>
        </w:rPr>
        <w:t>st</w:t>
      </w:r>
      <w:r>
        <w:t xml:space="preserve"> year students</w:t>
      </w:r>
    </w:p>
    <w:p w14:paraId="67085CF9" w14:textId="77777777" w:rsidR="00707AA6" w:rsidRDefault="00707AA6" w:rsidP="00707AA6">
      <w:pPr>
        <w:pStyle w:val="ListParagraph"/>
        <w:numPr>
          <w:ilvl w:val="1"/>
          <w:numId w:val="19"/>
        </w:numPr>
        <w:spacing w:after="0" w:line="240" w:lineRule="auto"/>
        <w:contextualSpacing w:val="0"/>
      </w:pPr>
      <w:r>
        <w:t>2</w:t>
      </w:r>
      <w:r>
        <w:rPr>
          <w:vertAlign w:val="superscript"/>
        </w:rPr>
        <w:t>nd</w:t>
      </w:r>
      <w:r>
        <w:t xml:space="preserve"> year students</w:t>
      </w:r>
    </w:p>
    <w:p w14:paraId="46E3A8BA" w14:textId="77777777" w:rsidR="00707AA6" w:rsidRDefault="00707AA6" w:rsidP="00707AA6">
      <w:pPr>
        <w:pStyle w:val="ListParagraph"/>
        <w:numPr>
          <w:ilvl w:val="0"/>
          <w:numId w:val="19"/>
        </w:numPr>
        <w:spacing w:after="0" w:line="240" w:lineRule="auto"/>
        <w:contextualSpacing w:val="0"/>
      </w:pPr>
      <w:r>
        <w:t>Average Credit Hours Per Student</w:t>
      </w:r>
    </w:p>
    <w:p w14:paraId="26CCD378" w14:textId="77777777" w:rsidR="00707AA6" w:rsidRDefault="00707AA6" w:rsidP="00707AA6">
      <w:pPr>
        <w:pStyle w:val="ListParagraph"/>
        <w:numPr>
          <w:ilvl w:val="1"/>
          <w:numId w:val="19"/>
        </w:numPr>
        <w:spacing w:after="0" w:line="240" w:lineRule="auto"/>
        <w:contextualSpacing w:val="0"/>
      </w:pPr>
      <w:r>
        <w:t>1</w:t>
      </w:r>
      <w:r>
        <w:rPr>
          <w:vertAlign w:val="superscript"/>
        </w:rPr>
        <w:t>st</w:t>
      </w:r>
      <w:r>
        <w:t xml:space="preserve"> year students</w:t>
      </w:r>
    </w:p>
    <w:p w14:paraId="1AD96BA7" w14:textId="77777777" w:rsidR="00707AA6" w:rsidRDefault="00707AA6" w:rsidP="00707AA6">
      <w:pPr>
        <w:pStyle w:val="ListParagraph"/>
        <w:numPr>
          <w:ilvl w:val="1"/>
          <w:numId w:val="19"/>
        </w:numPr>
        <w:spacing w:after="0" w:line="240" w:lineRule="auto"/>
        <w:contextualSpacing w:val="0"/>
      </w:pPr>
      <w:r>
        <w:t>2</w:t>
      </w:r>
      <w:r>
        <w:rPr>
          <w:vertAlign w:val="superscript"/>
        </w:rPr>
        <w:t>nd</w:t>
      </w:r>
      <w:r>
        <w:t xml:space="preserve"> year students</w:t>
      </w:r>
    </w:p>
    <w:p w14:paraId="22039CF8" w14:textId="77777777" w:rsidR="00707AA6" w:rsidRDefault="00707AA6" w:rsidP="00707AA6">
      <w:pPr>
        <w:spacing w:after="0"/>
        <w:rPr>
          <w:color w:val="1F497D"/>
        </w:rPr>
      </w:pPr>
    </w:p>
    <w:p w14:paraId="7FA98B84" w14:textId="77777777" w:rsidR="00707AA6" w:rsidRPr="00822859" w:rsidRDefault="00707AA6" w:rsidP="00707AA6">
      <w:pPr>
        <w:spacing w:after="0"/>
        <w:rPr>
          <w:b/>
          <w:bCs/>
        </w:rPr>
      </w:pPr>
      <w:r w:rsidRPr="00822859">
        <w:rPr>
          <w:b/>
          <w:bCs/>
        </w:rPr>
        <w:t xml:space="preserve">For Certificate Programs </w:t>
      </w:r>
    </w:p>
    <w:p w14:paraId="265A345A" w14:textId="77777777" w:rsidR="00707AA6" w:rsidRDefault="00707AA6" w:rsidP="00707AA6">
      <w:pPr>
        <w:pStyle w:val="ListParagraph"/>
        <w:numPr>
          <w:ilvl w:val="0"/>
          <w:numId w:val="19"/>
        </w:numPr>
        <w:spacing w:after="0" w:line="240" w:lineRule="auto"/>
        <w:contextualSpacing w:val="0"/>
      </w:pPr>
      <w:r>
        <w:t>Expected enrollment counts by year for the first 5 years of the program, by term if known</w:t>
      </w:r>
    </w:p>
    <w:p w14:paraId="6D971BA9" w14:textId="77777777" w:rsidR="00707AA6" w:rsidRDefault="00707AA6" w:rsidP="00707AA6">
      <w:pPr>
        <w:pStyle w:val="ListParagraph"/>
        <w:numPr>
          <w:ilvl w:val="0"/>
          <w:numId w:val="19"/>
        </w:numPr>
        <w:spacing w:after="0" w:line="240" w:lineRule="auto"/>
        <w:contextualSpacing w:val="0"/>
      </w:pPr>
      <w:r>
        <w:t>Average Credit Hours Per Student</w:t>
      </w:r>
    </w:p>
    <w:p w14:paraId="590D20B9" w14:textId="77777777" w:rsidR="00707AA6" w:rsidRDefault="00707AA6" w:rsidP="00707AA6">
      <w:pPr>
        <w:pStyle w:val="ListParagraph"/>
        <w:numPr>
          <w:ilvl w:val="0"/>
          <w:numId w:val="19"/>
        </w:numPr>
        <w:spacing w:after="0" w:line="240" w:lineRule="auto"/>
        <w:contextualSpacing w:val="0"/>
      </w:pPr>
      <w:r>
        <w:t>Tuition per credit hour</w:t>
      </w:r>
    </w:p>
    <w:p w14:paraId="7C99F18C" w14:textId="583EC86B" w:rsidR="008C4645" w:rsidRDefault="008C4645" w:rsidP="008C4645">
      <w:pPr>
        <w:tabs>
          <w:tab w:val="left" w:pos="8505"/>
        </w:tabs>
        <w:rPr>
          <w:b/>
          <w:i/>
          <w:iCs/>
        </w:rPr>
      </w:pPr>
      <w:r>
        <w:rPr>
          <w:b/>
          <w:i/>
          <w:iCs/>
        </w:rPr>
        <w:tab/>
      </w:r>
    </w:p>
    <w:p w14:paraId="7BFC1479" w14:textId="23A97338" w:rsidR="00707AA6" w:rsidRDefault="009A6075" w:rsidP="00BE759C">
      <w:pPr>
        <w:tabs>
          <w:tab w:val="left" w:pos="8505"/>
        </w:tabs>
        <w:rPr>
          <w:b/>
        </w:rPr>
      </w:pPr>
      <w:r w:rsidRPr="008C4645">
        <w:br w:type="page"/>
      </w:r>
      <w:r w:rsidR="00707AA6" w:rsidRPr="00180B08">
        <w:rPr>
          <w:b/>
          <w:i/>
          <w:iCs/>
        </w:rPr>
        <w:lastRenderedPageBreak/>
        <w:t xml:space="preserve">Pro Forma </w:t>
      </w:r>
      <w:r w:rsidR="00707AA6">
        <w:rPr>
          <w:b/>
          <w:i/>
          <w:iCs/>
        </w:rPr>
        <w:t>Budget Development [c</w:t>
      </w:r>
      <w:r w:rsidR="00707AA6" w:rsidRPr="00180B08">
        <w:rPr>
          <w:b/>
          <w:i/>
          <w:iCs/>
        </w:rPr>
        <w:t>ontinued</w:t>
      </w:r>
      <w:r w:rsidR="00707AA6">
        <w:rPr>
          <w:b/>
          <w:i/>
          <w:iCs/>
        </w:rPr>
        <w:t>]</w:t>
      </w:r>
      <w:r w:rsidR="00BE759C">
        <w:rPr>
          <w:b/>
          <w:i/>
          <w:iCs/>
        </w:rPr>
        <w:br/>
      </w:r>
      <w:r w:rsidR="00707AA6">
        <w:rPr>
          <w:b/>
        </w:rPr>
        <w:t>Expense</w:t>
      </w:r>
      <w:r w:rsidR="00707AA6" w:rsidRPr="00807402">
        <w:rPr>
          <w:b/>
        </w:rPr>
        <w:t xml:space="preserve"> Information</w:t>
      </w:r>
    </w:p>
    <w:p w14:paraId="757CB4DC" w14:textId="77777777" w:rsidR="00707AA6" w:rsidRPr="00822859" w:rsidRDefault="00707AA6" w:rsidP="00707AA6">
      <w:pPr>
        <w:spacing w:after="0"/>
        <w:rPr>
          <w:b/>
          <w:bCs/>
        </w:rPr>
      </w:pPr>
      <w:r w:rsidRPr="00822859">
        <w:rPr>
          <w:b/>
          <w:bCs/>
        </w:rPr>
        <w:t>For All Programs:</w:t>
      </w:r>
    </w:p>
    <w:p w14:paraId="4C335E99" w14:textId="77777777" w:rsidR="00707AA6" w:rsidRDefault="00707AA6" w:rsidP="00707AA6">
      <w:pPr>
        <w:pStyle w:val="ListParagraph"/>
        <w:numPr>
          <w:ilvl w:val="0"/>
          <w:numId w:val="19"/>
        </w:numPr>
        <w:spacing w:after="0" w:line="240" w:lineRule="auto"/>
        <w:contextualSpacing w:val="0"/>
      </w:pPr>
      <w:r>
        <w:t>Expected full time equivalent hires needed by year for the first 5 years of the program Fall:</w:t>
      </w:r>
    </w:p>
    <w:p w14:paraId="69C0E507" w14:textId="77777777" w:rsidR="00707AA6" w:rsidRDefault="00707AA6" w:rsidP="00707AA6">
      <w:pPr>
        <w:pStyle w:val="ListParagraph"/>
        <w:numPr>
          <w:ilvl w:val="1"/>
          <w:numId w:val="19"/>
        </w:numPr>
        <w:spacing w:after="0" w:line="240" w:lineRule="auto"/>
        <w:contextualSpacing w:val="0"/>
      </w:pPr>
      <w:r>
        <w:t>Faculty</w:t>
      </w:r>
    </w:p>
    <w:p w14:paraId="281F2864" w14:textId="77777777" w:rsidR="00707AA6" w:rsidRDefault="00707AA6" w:rsidP="00707AA6">
      <w:pPr>
        <w:pStyle w:val="ListParagraph"/>
        <w:numPr>
          <w:ilvl w:val="1"/>
          <w:numId w:val="19"/>
        </w:numPr>
        <w:spacing w:after="0" w:line="240" w:lineRule="auto"/>
        <w:contextualSpacing w:val="0"/>
      </w:pPr>
      <w:r>
        <w:t>Staff</w:t>
      </w:r>
    </w:p>
    <w:p w14:paraId="4E5D5EEA" w14:textId="77777777" w:rsidR="00707AA6" w:rsidRDefault="00707AA6" w:rsidP="00707AA6">
      <w:pPr>
        <w:pStyle w:val="ListParagraph"/>
        <w:numPr>
          <w:ilvl w:val="0"/>
          <w:numId w:val="19"/>
        </w:numPr>
        <w:spacing w:after="0" w:line="240" w:lineRule="auto"/>
        <w:contextualSpacing w:val="0"/>
      </w:pPr>
      <w:r>
        <w:t>Course development:</w:t>
      </w:r>
    </w:p>
    <w:p w14:paraId="6F0F27FF" w14:textId="77777777" w:rsidR="00707AA6" w:rsidRDefault="00707AA6" w:rsidP="00707AA6">
      <w:pPr>
        <w:pStyle w:val="ListParagraph"/>
        <w:numPr>
          <w:ilvl w:val="1"/>
          <w:numId w:val="19"/>
        </w:numPr>
        <w:spacing w:after="0" w:line="240" w:lineRule="auto"/>
        <w:contextualSpacing w:val="0"/>
      </w:pPr>
      <w:r>
        <w:t xml:space="preserve">Course development schedule </w:t>
      </w:r>
    </w:p>
    <w:p w14:paraId="337E5E8B" w14:textId="77777777" w:rsidR="00707AA6" w:rsidRDefault="00707AA6" w:rsidP="00707AA6">
      <w:pPr>
        <w:pStyle w:val="ListParagraph"/>
        <w:numPr>
          <w:ilvl w:val="1"/>
          <w:numId w:val="19"/>
        </w:numPr>
        <w:spacing w:after="0" w:line="240" w:lineRule="auto"/>
        <w:contextualSpacing w:val="0"/>
      </w:pPr>
      <w:r>
        <w:t>amount of course development stipends per year based on above schedule</w:t>
      </w:r>
    </w:p>
    <w:p w14:paraId="11FDCC8C" w14:textId="77777777" w:rsidR="00707AA6" w:rsidRDefault="00707AA6" w:rsidP="00707AA6">
      <w:pPr>
        <w:pStyle w:val="ListParagraph"/>
        <w:numPr>
          <w:ilvl w:val="0"/>
          <w:numId w:val="19"/>
        </w:numPr>
        <w:spacing w:after="0" w:line="240" w:lineRule="auto"/>
        <w:contextualSpacing w:val="0"/>
      </w:pPr>
      <w:r>
        <w:t>Amount of TA/Fellowship Stipends per year</w:t>
      </w:r>
    </w:p>
    <w:p w14:paraId="509CC65D" w14:textId="77777777" w:rsidR="00707AA6" w:rsidRDefault="00707AA6" w:rsidP="00707AA6">
      <w:pPr>
        <w:pStyle w:val="ListParagraph"/>
        <w:numPr>
          <w:ilvl w:val="0"/>
          <w:numId w:val="19"/>
        </w:numPr>
        <w:spacing w:after="0" w:line="240" w:lineRule="auto"/>
        <w:contextualSpacing w:val="0"/>
      </w:pPr>
      <w:r>
        <w:t>Student employment wages per year</w:t>
      </w:r>
    </w:p>
    <w:p w14:paraId="2972BDC5" w14:textId="77777777" w:rsidR="00707AA6" w:rsidRDefault="00707AA6" w:rsidP="00707AA6">
      <w:pPr>
        <w:pStyle w:val="ListParagraph"/>
        <w:numPr>
          <w:ilvl w:val="0"/>
          <w:numId w:val="19"/>
        </w:numPr>
        <w:spacing w:after="0" w:line="240" w:lineRule="auto"/>
        <w:contextualSpacing w:val="0"/>
      </w:pPr>
      <w:r>
        <w:t>Total new faculty salaries per year</w:t>
      </w:r>
    </w:p>
    <w:p w14:paraId="31E6FC31" w14:textId="77777777" w:rsidR="00707AA6" w:rsidRDefault="00707AA6" w:rsidP="00707AA6">
      <w:pPr>
        <w:pStyle w:val="ListParagraph"/>
        <w:numPr>
          <w:ilvl w:val="0"/>
          <w:numId w:val="19"/>
        </w:numPr>
        <w:spacing w:after="0" w:line="240" w:lineRule="auto"/>
        <w:contextualSpacing w:val="0"/>
      </w:pPr>
      <w:r>
        <w:t>Total new adjunct salaries per year</w:t>
      </w:r>
    </w:p>
    <w:p w14:paraId="0565C489" w14:textId="77777777" w:rsidR="00707AA6" w:rsidRDefault="00707AA6" w:rsidP="00707AA6">
      <w:pPr>
        <w:pStyle w:val="ListParagraph"/>
        <w:numPr>
          <w:ilvl w:val="0"/>
          <w:numId w:val="19"/>
        </w:numPr>
        <w:spacing w:after="0" w:line="240" w:lineRule="auto"/>
        <w:contextualSpacing w:val="0"/>
      </w:pPr>
      <w:r>
        <w:t>Total new staff salaries per year</w:t>
      </w:r>
    </w:p>
    <w:p w14:paraId="2C31825B" w14:textId="77777777" w:rsidR="00707AA6" w:rsidRDefault="00707AA6" w:rsidP="00707AA6">
      <w:pPr>
        <w:pStyle w:val="ListParagraph"/>
        <w:numPr>
          <w:ilvl w:val="0"/>
          <w:numId w:val="19"/>
        </w:numPr>
        <w:spacing w:after="0" w:line="240" w:lineRule="auto"/>
        <w:contextualSpacing w:val="0"/>
      </w:pPr>
      <w:r>
        <w:t>Equipment Costs</w:t>
      </w:r>
    </w:p>
    <w:p w14:paraId="02629496" w14:textId="77777777" w:rsidR="00707AA6" w:rsidRDefault="00707AA6" w:rsidP="00707AA6">
      <w:pPr>
        <w:pStyle w:val="ListParagraph"/>
        <w:numPr>
          <w:ilvl w:val="0"/>
          <w:numId w:val="19"/>
        </w:numPr>
        <w:spacing w:after="0" w:line="240" w:lineRule="auto"/>
        <w:contextualSpacing w:val="0"/>
      </w:pPr>
      <w:r>
        <w:t>Facilities costs to remodel or a new build, if necessary</w:t>
      </w:r>
    </w:p>
    <w:p w14:paraId="1AEAE276" w14:textId="77777777" w:rsidR="00707AA6" w:rsidRDefault="00707AA6" w:rsidP="00707AA6">
      <w:pPr>
        <w:pStyle w:val="ListParagraph"/>
        <w:numPr>
          <w:ilvl w:val="0"/>
          <w:numId w:val="19"/>
        </w:numPr>
        <w:spacing w:after="0" w:line="240" w:lineRule="auto"/>
        <w:contextualSpacing w:val="0"/>
      </w:pPr>
      <w:r>
        <w:t>Other initial investments</w:t>
      </w:r>
    </w:p>
    <w:p w14:paraId="3FFE838A" w14:textId="77777777" w:rsidR="00707AA6" w:rsidRDefault="00707AA6" w:rsidP="00707AA6">
      <w:pPr>
        <w:pStyle w:val="ListParagraph"/>
        <w:numPr>
          <w:ilvl w:val="0"/>
          <w:numId w:val="19"/>
        </w:numPr>
        <w:spacing w:after="0" w:line="240" w:lineRule="auto"/>
        <w:contextualSpacing w:val="0"/>
      </w:pPr>
      <w:r>
        <w:t>Other non-salary expenses, office supplies, printing costs, travel, etc.</w:t>
      </w:r>
    </w:p>
    <w:p w14:paraId="518C5795" w14:textId="35C67D5D" w:rsidR="00822859" w:rsidRPr="00963084" w:rsidRDefault="00B83489" w:rsidP="008D245F">
      <w:pPr>
        <w:pStyle w:val="ListParagraph"/>
        <w:ind w:left="1440"/>
        <w:rPr>
          <w:b/>
          <w:bCs/>
          <w:iCs/>
        </w:rPr>
      </w:pPr>
      <w:r w:rsidRPr="002C4B01">
        <w:rPr>
          <w:iCs/>
        </w:rPr>
        <w:br/>
      </w:r>
    </w:p>
    <w:sectPr w:rsidR="00822859" w:rsidRPr="00963084" w:rsidSect="003A36E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F766" w14:textId="77777777" w:rsidR="00110724" w:rsidRDefault="00110724" w:rsidP="00F369BB">
      <w:pPr>
        <w:spacing w:after="0" w:line="240" w:lineRule="auto"/>
      </w:pPr>
      <w:r>
        <w:separator/>
      </w:r>
    </w:p>
  </w:endnote>
  <w:endnote w:type="continuationSeparator" w:id="0">
    <w:p w14:paraId="1DE8F767" w14:textId="77777777" w:rsidR="00110724" w:rsidRDefault="00110724" w:rsidP="00F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253" w14:textId="1145C1A1" w:rsidR="00074F19" w:rsidRDefault="00C74F0A">
    <w:pPr>
      <w:pStyle w:val="Footer"/>
      <w:jc w:val="right"/>
    </w:pPr>
    <w:r>
      <w:t>05-2022</w:t>
    </w:r>
    <w:r w:rsidR="00074F19">
      <w:t xml:space="preserve">  </w:t>
    </w:r>
    <w:sdt>
      <w:sdtPr>
        <w:id w:val="471796646"/>
        <w:docPartObj>
          <w:docPartGallery w:val="Page Numbers (Bottom of Page)"/>
          <w:docPartUnique/>
        </w:docPartObj>
      </w:sdtPr>
      <w:sdtEndPr>
        <w:rPr>
          <w:noProof/>
        </w:rPr>
      </w:sdtEndPr>
      <w:sdtContent>
        <w:r w:rsidR="00074F19">
          <w:fldChar w:fldCharType="begin"/>
        </w:r>
        <w:r w:rsidR="00074F19">
          <w:instrText xml:space="preserve"> PAGE   \* MERGEFORMAT </w:instrText>
        </w:r>
        <w:r w:rsidR="00074F19">
          <w:fldChar w:fldCharType="separate"/>
        </w:r>
        <w:r w:rsidR="00074F19">
          <w:rPr>
            <w:noProof/>
          </w:rPr>
          <w:t>2</w:t>
        </w:r>
        <w:r w:rsidR="00074F19">
          <w:rPr>
            <w:noProof/>
          </w:rPr>
          <w:fldChar w:fldCharType="end"/>
        </w:r>
      </w:sdtContent>
    </w:sdt>
  </w:p>
  <w:p w14:paraId="1DE8F769" w14:textId="71797C2B" w:rsidR="00110724" w:rsidRDefault="0011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764" w14:textId="77777777" w:rsidR="00110724" w:rsidRDefault="00110724" w:rsidP="00F369BB">
      <w:pPr>
        <w:spacing w:after="0" w:line="240" w:lineRule="auto"/>
      </w:pPr>
      <w:r>
        <w:separator/>
      </w:r>
    </w:p>
  </w:footnote>
  <w:footnote w:type="continuationSeparator" w:id="0">
    <w:p w14:paraId="1DE8F765" w14:textId="77777777" w:rsidR="00110724" w:rsidRDefault="00110724" w:rsidP="00F36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3FC"/>
    <w:multiLevelType w:val="hybridMultilevel"/>
    <w:tmpl w:val="C45A6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45A43"/>
    <w:multiLevelType w:val="hybridMultilevel"/>
    <w:tmpl w:val="1346B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C53C7"/>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C6CBC"/>
    <w:multiLevelType w:val="hybridMultilevel"/>
    <w:tmpl w:val="8A5C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2C10"/>
    <w:multiLevelType w:val="hybridMultilevel"/>
    <w:tmpl w:val="516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F0EA3"/>
    <w:multiLevelType w:val="hybridMultilevel"/>
    <w:tmpl w:val="41BAFD38"/>
    <w:lvl w:ilvl="0" w:tplc="775A3B1A">
      <w:start w:val="1"/>
      <w:numFmt w:val="bullet"/>
      <w:lvlText w:val=""/>
      <w:lvlJc w:val="left"/>
      <w:pPr>
        <w:ind w:left="0" w:hanging="360"/>
      </w:pPr>
      <w:rPr>
        <w:rFonts w:ascii="Symbol" w:hAnsi="Symbol" w:hint="default"/>
      </w:rPr>
    </w:lvl>
    <w:lvl w:ilvl="1" w:tplc="775A3B1A">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183480E"/>
    <w:multiLevelType w:val="hybridMultilevel"/>
    <w:tmpl w:val="00FAB36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551C7"/>
    <w:multiLevelType w:val="hybridMultilevel"/>
    <w:tmpl w:val="FA62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176FF"/>
    <w:multiLevelType w:val="hybridMultilevel"/>
    <w:tmpl w:val="C0D8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4C2962"/>
    <w:multiLevelType w:val="hybridMultilevel"/>
    <w:tmpl w:val="97169586"/>
    <w:lvl w:ilvl="0" w:tplc="07A82C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27ABD"/>
    <w:multiLevelType w:val="hybridMultilevel"/>
    <w:tmpl w:val="76CC0B42"/>
    <w:lvl w:ilvl="0" w:tplc="D4148C28">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A6028"/>
    <w:multiLevelType w:val="hybridMultilevel"/>
    <w:tmpl w:val="62C80B2E"/>
    <w:lvl w:ilvl="0" w:tplc="6228172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D53BA"/>
    <w:multiLevelType w:val="hybridMultilevel"/>
    <w:tmpl w:val="501E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E12C6"/>
    <w:multiLevelType w:val="hybridMultilevel"/>
    <w:tmpl w:val="281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E7C94"/>
    <w:multiLevelType w:val="hybridMultilevel"/>
    <w:tmpl w:val="5B7E7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F184A"/>
    <w:multiLevelType w:val="hybridMultilevel"/>
    <w:tmpl w:val="E362E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20280C"/>
    <w:multiLevelType w:val="hybridMultilevel"/>
    <w:tmpl w:val="B53436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97411"/>
    <w:multiLevelType w:val="hybridMultilevel"/>
    <w:tmpl w:val="5C9E7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D166C"/>
    <w:multiLevelType w:val="hybridMultilevel"/>
    <w:tmpl w:val="A388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00FCA"/>
    <w:multiLevelType w:val="hybridMultilevel"/>
    <w:tmpl w:val="EE7A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E63E7"/>
    <w:multiLevelType w:val="hybridMultilevel"/>
    <w:tmpl w:val="C8306E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25ED8"/>
    <w:multiLevelType w:val="hybridMultilevel"/>
    <w:tmpl w:val="AA3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63E8"/>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F22CB"/>
    <w:multiLevelType w:val="hybridMultilevel"/>
    <w:tmpl w:val="320C5A48"/>
    <w:lvl w:ilvl="0" w:tplc="04B873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71E6B"/>
    <w:multiLevelType w:val="hybridMultilevel"/>
    <w:tmpl w:val="307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0637B"/>
    <w:multiLevelType w:val="hybridMultilevel"/>
    <w:tmpl w:val="74F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067E0"/>
    <w:multiLevelType w:val="hybridMultilevel"/>
    <w:tmpl w:val="AC9C76F2"/>
    <w:lvl w:ilvl="0" w:tplc="A0568AA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1214E"/>
    <w:multiLevelType w:val="hybridMultilevel"/>
    <w:tmpl w:val="D272E078"/>
    <w:lvl w:ilvl="0" w:tplc="42F4F40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A78A5"/>
    <w:multiLevelType w:val="hybridMultilevel"/>
    <w:tmpl w:val="E034B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0"/>
  </w:num>
  <w:num w:numId="4">
    <w:abstractNumId w:val="31"/>
  </w:num>
  <w:num w:numId="5">
    <w:abstractNumId w:val="24"/>
  </w:num>
  <w:num w:numId="6">
    <w:abstractNumId w:val="27"/>
  </w:num>
  <w:num w:numId="7">
    <w:abstractNumId w:val="32"/>
  </w:num>
  <w:num w:numId="8">
    <w:abstractNumId w:val="26"/>
  </w:num>
  <w:num w:numId="9">
    <w:abstractNumId w:val="5"/>
  </w:num>
  <w:num w:numId="10">
    <w:abstractNumId w:val="21"/>
  </w:num>
  <w:num w:numId="11">
    <w:abstractNumId w:val="14"/>
  </w:num>
  <w:num w:numId="12">
    <w:abstractNumId w:val="3"/>
  </w:num>
  <w:num w:numId="13">
    <w:abstractNumId w:val="22"/>
  </w:num>
  <w:num w:numId="14">
    <w:abstractNumId w:val="12"/>
  </w:num>
  <w:num w:numId="15">
    <w:abstractNumId w:val="20"/>
  </w:num>
  <w:num w:numId="16">
    <w:abstractNumId w:val="19"/>
  </w:num>
  <w:num w:numId="17">
    <w:abstractNumId w:val="30"/>
  </w:num>
  <w:num w:numId="18">
    <w:abstractNumId w:val="1"/>
  </w:num>
  <w:num w:numId="19">
    <w:abstractNumId w:val="0"/>
  </w:num>
  <w:num w:numId="20">
    <w:abstractNumId w:val="28"/>
  </w:num>
  <w:num w:numId="21">
    <w:abstractNumId w:val="11"/>
  </w:num>
  <w:num w:numId="22">
    <w:abstractNumId w:val="6"/>
  </w:num>
  <w:num w:numId="23">
    <w:abstractNumId w:val="8"/>
  </w:num>
  <w:num w:numId="24">
    <w:abstractNumId w:val="29"/>
  </w:num>
  <w:num w:numId="25">
    <w:abstractNumId w:val="33"/>
  </w:num>
  <w:num w:numId="26">
    <w:abstractNumId w:val="4"/>
  </w:num>
  <w:num w:numId="27">
    <w:abstractNumId w:val="9"/>
  </w:num>
  <w:num w:numId="28">
    <w:abstractNumId w:val="15"/>
  </w:num>
  <w:num w:numId="29">
    <w:abstractNumId w:val="18"/>
  </w:num>
  <w:num w:numId="30">
    <w:abstractNumId w:val="17"/>
  </w:num>
  <w:num w:numId="31">
    <w:abstractNumId w:val="2"/>
  </w:num>
  <w:num w:numId="32">
    <w:abstractNumId w:val="25"/>
  </w:num>
  <w:num w:numId="33">
    <w:abstractNumId w:val="1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F3"/>
    <w:rsid w:val="00000737"/>
    <w:rsid w:val="00006EC3"/>
    <w:rsid w:val="00012BC1"/>
    <w:rsid w:val="000161E7"/>
    <w:rsid w:val="00025819"/>
    <w:rsid w:val="00037857"/>
    <w:rsid w:val="0004509A"/>
    <w:rsid w:val="00074F19"/>
    <w:rsid w:val="00081018"/>
    <w:rsid w:val="000A6B54"/>
    <w:rsid w:val="000F475D"/>
    <w:rsid w:val="001017AA"/>
    <w:rsid w:val="00110724"/>
    <w:rsid w:val="00111DA3"/>
    <w:rsid w:val="00120673"/>
    <w:rsid w:val="00123739"/>
    <w:rsid w:val="00126B82"/>
    <w:rsid w:val="001276E0"/>
    <w:rsid w:val="00142D3F"/>
    <w:rsid w:val="001505E0"/>
    <w:rsid w:val="001630C2"/>
    <w:rsid w:val="0018216A"/>
    <w:rsid w:val="00193902"/>
    <w:rsid w:val="001B453B"/>
    <w:rsid w:val="001B5C4A"/>
    <w:rsid w:val="001D4F3A"/>
    <w:rsid w:val="001E1271"/>
    <w:rsid w:val="00203187"/>
    <w:rsid w:val="002504FA"/>
    <w:rsid w:val="00253813"/>
    <w:rsid w:val="0027532B"/>
    <w:rsid w:val="002C3D65"/>
    <w:rsid w:val="002C4B01"/>
    <w:rsid w:val="002F319E"/>
    <w:rsid w:val="00313261"/>
    <w:rsid w:val="00322932"/>
    <w:rsid w:val="00337C13"/>
    <w:rsid w:val="00341509"/>
    <w:rsid w:val="00342A18"/>
    <w:rsid w:val="003546A8"/>
    <w:rsid w:val="00357B08"/>
    <w:rsid w:val="00374089"/>
    <w:rsid w:val="0039558E"/>
    <w:rsid w:val="003972EA"/>
    <w:rsid w:val="003A36E7"/>
    <w:rsid w:val="003A3A15"/>
    <w:rsid w:val="003A3B2B"/>
    <w:rsid w:val="003A68F5"/>
    <w:rsid w:val="003B2AB8"/>
    <w:rsid w:val="003D0C41"/>
    <w:rsid w:val="003F7D56"/>
    <w:rsid w:val="00417E20"/>
    <w:rsid w:val="004423B6"/>
    <w:rsid w:val="00463E0C"/>
    <w:rsid w:val="0048208A"/>
    <w:rsid w:val="004A7C41"/>
    <w:rsid w:val="004B0258"/>
    <w:rsid w:val="004B454F"/>
    <w:rsid w:val="004E7153"/>
    <w:rsid w:val="005071BD"/>
    <w:rsid w:val="00517416"/>
    <w:rsid w:val="005351B9"/>
    <w:rsid w:val="00581CC3"/>
    <w:rsid w:val="005A113A"/>
    <w:rsid w:val="005A7E4C"/>
    <w:rsid w:val="005B1588"/>
    <w:rsid w:val="005E0EB6"/>
    <w:rsid w:val="00600030"/>
    <w:rsid w:val="006038DF"/>
    <w:rsid w:val="00616ED0"/>
    <w:rsid w:val="00652240"/>
    <w:rsid w:val="00674EAD"/>
    <w:rsid w:val="00692992"/>
    <w:rsid w:val="0069751B"/>
    <w:rsid w:val="006A6808"/>
    <w:rsid w:val="006C5BEE"/>
    <w:rsid w:val="006D3D98"/>
    <w:rsid w:val="006E67D9"/>
    <w:rsid w:val="006F253A"/>
    <w:rsid w:val="007014B1"/>
    <w:rsid w:val="00707AA6"/>
    <w:rsid w:val="00707EB6"/>
    <w:rsid w:val="00722210"/>
    <w:rsid w:val="00724C1C"/>
    <w:rsid w:val="0073562E"/>
    <w:rsid w:val="00747F57"/>
    <w:rsid w:val="007637AA"/>
    <w:rsid w:val="00782497"/>
    <w:rsid w:val="00786F56"/>
    <w:rsid w:val="00791210"/>
    <w:rsid w:val="007A093A"/>
    <w:rsid w:val="007B1FDD"/>
    <w:rsid w:val="007D3B3F"/>
    <w:rsid w:val="007E4690"/>
    <w:rsid w:val="007E55BC"/>
    <w:rsid w:val="007F77F7"/>
    <w:rsid w:val="00803096"/>
    <w:rsid w:val="00807E3E"/>
    <w:rsid w:val="00812D6B"/>
    <w:rsid w:val="00817F16"/>
    <w:rsid w:val="00822859"/>
    <w:rsid w:val="00846601"/>
    <w:rsid w:val="00863728"/>
    <w:rsid w:val="00864D01"/>
    <w:rsid w:val="00866C52"/>
    <w:rsid w:val="00895E5D"/>
    <w:rsid w:val="00897BBA"/>
    <w:rsid w:val="008B2CB8"/>
    <w:rsid w:val="008B7214"/>
    <w:rsid w:val="008C3D44"/>
    <w:rsid w:val="008C4645"/>
    <w:rsid w:val="008D245F"/>
    <w:rsid w:val="009056E1"/>
    <w:rsid w:val="009335EE"/>
    <w:rsid w:val="009376C6"/>
    <w:rsid w:val="009475E2"/>
    <w:rsid w:val="0095496D"/>
    <w:rsid w:val="00963084"/>
    <w:rsid w:val="00973B8B"/>
    <w:rsid w:val="009748AC"/>
    <w:rsid w:val="00975341"/>
    <w:rsid w:val="00975B6D"/>
    <w:rsid w:val="00982C42"/>
    <w:rsid w:val="00984614"/>
    <w:rsid w:val="00985FA9"/>
    <w:rsid w:val="00997106"/>
    <w:rsid w:val="009A6075"/>
    <w:rsid w:val="009B3CDF"/>
    <w:rsid w:val="009C0934"/>
    <w:rsid w:val="009E4CCE"/>
    <w:rsid w:val="009E680D"/>
    <w:rsid w:val="009F3448"/>
    <w:rsid w:val="009F7100"/>
    <w:rsid w:val="00A118E4"/>
    <w:rsid w:val="00A569E5"/>
    <w:rsid w:val="00A642A9"/>
    <w:rsid w:val="00A758B8"/>
    <w:rsid w:val="00A85179"/>
    <w:rsid w:val="00A878FD"/>
    <w:rsid w:val="00AC6ACA"/>
    <w:rsid w:val="00AD7E77"/>
    <w:rsid w:val="00B075C6"/>
    <w:rsid w:val="00B078F2"/>
    <w:rsid w:val="00B31169"/>
    <w:rsid w:val="00B429F7"/>
    <w:rsid w:val="00B42F3C"/>
    <w:rsid w:val="00B53143"/>
    <w:rsid w:val="00B55E9D"/>
    <w:rsid w:val="00B74D16"/>
    <w:rsid w:val="00B83489"/>
    <w:rsid w:val="00BA0BFF"/>
    <w:rsid w:val="00BA25E2"/>
    <w:rsid w:val="00BA553F"/>
    <w:rsid w:val="00BC1734"/>
    <w:rsid w:val="00BC2E7B"/>
    <w:rsid w:val="00BC3DB4"/>
    <w:rsid w:val="00BE759C"/>
    <w:rsid w:val="00C01139"/>
    <w:rsid w:val="00C0568D"/>
    <w:rsid w:val="00C10262"/>
    <w:rsid w:val="00C26B89"/>
    <w:rsid w:val="00C426A3"/>
    <w:rsid w:val="00C72DA4"/>
    <w:rsid w:val="00C72EA0"/>
    <w:rsid w:val="00C74F0A"/>
    <w:rsid w:val="00C815F3"/>
    <w:rsid w:val="00CA2C29"/>
    <w:rsid w:val="00CC07CF"/>
    <w:rsid w:val="00CC2AA3"/>
    <w:rsid w:val="00CC72E6"/>
    <w:rsid w:val="00CD0602"/>
    <w:rsid w:val="00CF3D94"/>
    <w:rsid w:val="00D007A1"/>
    <w:rsid w:val="00D10177"/>
    <w:rsid w:val="00D434D0"/>
    <w:rsid w:val="00D7019E"/>
    <w:rsid w:val="00D74019"/>
    <w:rsid w:val="00D95C3D"/>
    <w:rsid w:val="00DA2366"/>
    <w:rsid w:val="00DB1EA4"/>
    <w:rsid w:val="00DB365C"/>
    <w:rsid w:val="00DB3F3F"/>
    <w:rsid w:val="00DC1285"/>
    <w:rsid w:val="00DC6B49"/>
    <w:rsid w:val="00DC7A25"/>
    <w:rsid w:val="00DD0A85"/>
    <w:rsid w:val="00E015EE"/>
    <w:rsid w:val="00E1017A"/>
    <w:rsid w:val="00E24903"/>
    <w:rsid w:val="00E32321"/>
    <w:rsid w:val="00E46ADF"/>
    <w:rsid w:val="00E54D83"/>
    <w:rsid w:val="00E63F98"/>
    <w:rsid w:val="00E64264"/>
    <w:rsid w:val="00E649E6"/>
    <w:rsid w:val="00E677EF"/>
    <w:rsid w:val="00E81461"/>
    <w:rsid w:val="00E82153"/>
    <w:rsid w:val="00EA67BF"/>
    <w:rsid w:val="00EE6EF0"/>
    <w:rsid w:val="00F369BB"/>
    <w:rsid w:val="00F37544"/>
    <w:rsid w:val="00F510F4"/>
    <w:rsid w:val="00F94B53"/>
    <w:rsid w:val="00FB681B"/>
    <w:rsid w:val="00FB6BA6"/>
    <w:rsid w:val="00FC0A5D"/>
    <w:rsid w:val="00FC25CF"/>
    <w:rsid w:val="00FD26FC"/>
    <w:rsid w:val="00FF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8F436"/>
  <w15:docId w15:val="{3619CD32-0B96-41F1-AE35-5660298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5F3"/>
    <w:pPr>
      <w:ind w:left="720"/>
      <w:contextualSpacing/>
    </w:pPr>
  </w:style>
  <w:style w:type="paragraph" w:styleId="BalloonText">
    <w:name w:val="Balloon Text"/>
    <w:basedOn w:val="Normal"/>
    <w:link w:val="BalloonTextChar"/>
    <w:uiPriority w:val="99"/>
    <w:semiHidden/>
    <w:unhideWhenUsed/>
    <w:rsid w:val="00FD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C"/>
    <w:rPr>
      <w:rFonts w:ascii="Tahoma" w:hAnsi="Tahoma" w:cs="Tahoma"/>
      <w:sz w:val="16"/>
      <w:szCs w:val="16"/>
    </w:rPr>
  </w:style>
  <w:style w:type="character" w:styleId="Hyperlink">
    <w:name w:val="Hyperlink"/>
    <w:basedOn w:val="DefaultParagraphFont"/>
    <w:uiPriority w:val="99"/>
    <w:unhideWhenUsed/>
    <w:rsid w:val="009F3448"/>
    <w:rPr>
      <w:color w:val="0000FF" w:themeColor="hyperlink"/>
      <w:u w:val="single"/>
    </w:rPr>
  </w:style>
  <w:style w:type="paragraph" w:styleId="Header">
    <w:name w:val="header"/>
    <w:basedOn w:val="Normal"/>
    <w:link w:val="HeaderChar"/>
    <w:uiPriority w:val="99"/>
    <w:unhideWhenUsed/>
    <w:rsid w:val="00F3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BB"/>
  </w:style>
  <w:style w:type="paragraph" w:styleId="Footer">
    <w:name w:val="footer"/>
    <w:basedOn w:val="Normal"/>
    <w:link w:val="FooterChar"/>
    <w:uiPriority w:val="99"/>
    <w:unhideWhenUsed/>
    <w:rsid w:val="00F3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BB"/>
  </w:style>
  <w:style w:type="table" w:styleId="TableGrid">
    <w:name w:val="Table Grid"/>
    <w:basedOn w:val="TableNormal"/>
    <w:uiPriority w:val="59"/>
    <w:rsid w:val="009E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10F4"/>
    <w:pPr>
      <w:spacing w:after="0" w:line="240" w:lineRule="auto"/>
    </w:pPr>
    <w:rPr>
      <w:rFonts w:ascii="CG Times" w:eastAsia="Times New Roman" w:hAnsi="CG Times" w:cs="Times New Roman"/>
      <w:sz w:val="24"/>
      <w:szCs w:val="20"/>
    </w:rPr>
  </w:style>
  <w:style w:type="table" w:styleId="LightShading">
    <w:name w:val="Light Shading"/>
    <w:basedOn w:val="TableNormal"/>
    <w:uiPriority w:val="60"/>
    <w:rsid w:val="00B74D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semiHidden/>
    <w:unhideWhenUsed/>
    <w:qFormat/>
    <w:rsid w:val="00120673"/>
    <w:pPr>
      <w:widowControl w:val="0"/>
      <w:spacing w:after="0" w:line="240" w:lineRule="auto"/>
      <w:ind w:left="112"/>
    </w:pPr>
    <w:rPr>
      <w:rFonts w:ascii="Calibri" w:eastAsia="Calibri" w:hAnsi="Calibri"/>
    </w:rPr>
  </w:style>
  <w:style w:type="character" w:customStyle="1" w:styleId="BodyTextChar">
    <w:name w:val="Body Text Char"/>
    <w:basedOn w:val="DefaultParagraphFont"/>
    <w:link w:val="BodyText"/>
    <w:uiPriority w:val="1"/>
    <w:semiHidden/>
    <w:rsid w:val="00120673"/>
    <w:rPr>
      <w:rFonts w:ascii="Calibri" w:eastAsia="Calibri" w:hAnsi="Calibri"/>
    </w:rPr>
  </w:style>
  <w:style w:type="table" w:styleId="GridTable4">
    <w:name w:val="Grid Table 4"/>
    <w:basedOn w:val="TableNormal"/>
    <w:uiPriority w:val="49"/>
    <w:rsid w:val="006D3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D0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554">
      <w:bodyDiv w:val="1"/>
      <w:marLeft w:val="0"/>
      <w:marRight w:val="0"/>
      <w:marTop w:val="0"/>
      <w:marBottom w:val="0"/>
      <w:divBdr>
        <w:top w:val="none" w:sz="0" w:space="0" w:color="auto"/>
        <w:left w:val="none" w:sz="0" w:space="0" w:color="auto"/>
        <w:bottom w:val="none" w:sz="0" w:space="0" w:color="auto"/>
        <w:right w:val="none" w:sz="0" w:space="0" w:color="auto"/>
      </w:divBdr>
    </w:div>
    <w:div w:id="13168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15.creighton.edu/provost/requesting-new-academic-progra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E5C7-7570-4D4B-860A-C330313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Creighton University - SPAHP</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tac00001</dc:creator>
  <cp:lastModifiedBy>Hopkins, Pam L</cp:lastModifiedBy>
  <cp:revision>4</cp:revision>
  <cp:lastPrinted>2021-10-15T18:07:00Z</cp:lastPrinted>
  <dcterms:created xsi:type="dcterms:W3CDTF">2021-12-28T21:07:00Z</dcterms:created>
  <dcterms:modified xsi:type="dcterms:W3CDTF">2022-07-13T14:28:00Z</dcterms:modified>
</cp:coreProperties>
</file>